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656B" w14:textId="01941EE8" w:rsidR="00BD3F04" w:rsidRPr="00E82F3F" w:rsidRDefault="002A4268" w:rsidP="00B056F0">
      <w:pPr>
        <w:pStyle w:val="Title"/>
      </w:pPr>
      <w:r>
        <w:rPr>
          <w:noProof/>
        </w:rPr>
        <w:drawing>
          <wp:anchor distT="0" distB="0" distL="114300" distR="114300" simplePos="0" relativeHeight="251658243" behindDoc="1" locked="0" layoutInCell="1" allowOverlap="1" wp14:anchorId="4C40656E" wp14:editId="4C40656F">
            <wp:simplePos x="0" y="0"/>
            <wp:positionH relativeFrom="margin">
              <wp:align>left</wp:align>
            </wp:positionH>
            <wp:positionV relativeFrom="paragraph">
              <wp:posOffset>416560</wp:posOffset>
            </wp:positionV>
            <wp:extent cx="5972175" cy="1066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C406570" wp14:editId="4C406571">
            <wp:simplePos x="0" y="0"/>
            <wp:positionH relativeFrom="column">
              <wp:posOffset>6010275</wp:posOffset>
            </wp:positionH>
            <wp:positionV relativeFrom="paragraph">
              <wp:posOffset>-71120</wp:posOffset>
            </wp:positionV>
            <wp:extent cx="733425" cy="933450"/>
            <wp:effectExtent l="0" t="0" r="0" b="0"/>
            <wp:wrapNone/>
            <wp:docPr id="4" name="Picture 0" descr="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dge.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F04" w:rsidRPr="00E82F3F">
        <w:t xml:space="preserve">BROADWAY </w:t>
      </w:r>
      <w:r w:rsidR="00512D86">
        <w:t>ACADEMY</w:t>
      </w:r>
      <w:r w:rsidR="007963AD">
        <w:t xml:space="preserve"> TRUST</w:t>
      </w:r>
    </w:p>
    <w:p w14:paraId="4C40656C" w14:textId="77777777" w:rsidR="007B0D1B" w:rsidRDefault="007B0D1B" w:rsidP="008C3220"/>
    <w:p w14:paraId="4C40656D" w14:textId="77777777" w:rsidR="007B0D1B" w:rsidRPr="00633ADF" w:rsidRDefault="002A4268" w:rsidP="00633ADF">
      <w:pPr>
        <w:pStyle w:val="NoSpacing"/>
        <w:spacing w:line="276" w:lineRule="auto"/>
        <w:ind w:left="284" w:right="260"/>
      </w:pPr>
      <w:r>
        <w:rPr>
          <w:noProof/>
        </w:rPr>
        <mc:AlternateContent>
          <mc:Choice Requires="wps">
            <w:drawing>
              <wp:anchor distT="0" distB="0" distL="114300" distR="114300" simplePos="0" relativeHeight="251658241" behindDoc="0" locked="0" layoutInCell="1" allowOverlap="1" wp14:anchorId="4C406572" wp14:editId="65E14052">
                <wp:simplePos x="0" y="0"/>
                <wp:positionH relativeFrom="margin">
                  <wp:align>center</wp:align>
                </wp:positionH>
                <wp:positionV relativeFrom="paragraph">
                  <wp:posOffset>447675</wp:posOffset>
                </wp:positionV>
                <wp:extent cx="6962775" cy="8753475"/>
                <wp:effectExtent l="0" t="0" r="0"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875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7E" w14:textId="77777777" w:rsidR="007A5D68" w:rsidRDefault="007A5D68" w:rsidP="007A5D68">
                            <w:pPr>
                              <w:pStyle w:val="NoSpacing"/>
                              <w:rPr>
                                <w:rFonts w:cs="Calibri"/>
                                <w:sz w:val="4"/>
                                <w:szCs w:val="4"/>
                              </w:rPr>
                            </w:pPr>
                          </w:p>
                          <w:p w14:paraId="4C40657F" w14:textId="77777777" w:rsidR="007A5D68" w:rsidRDefault="007A5D68" w:rsidP="007A5D68">
                            <w:pPr>
                              <w:pStyle w:val="NoSpacing"/>
                              <w:rPr>
                                <w:rFonts w:cs="Calibri"/>
                                <w:sz w:val="4"/>
                                <w:szCs w:val="4"/>
                              </w:rPr>
                            </w:pPr>
                          </w:p>
                          <w:p w14:paraId="4C406580" w14:textId="77777777" w:rsidR="007A5D68" w:rsidRPr="001D0649" w:rsidRDefault="007A5D68" w:rsidP="007A5D68">
                            <w:pPr>
                              <w:pStyle w:val="NoSpacing"/>
                              <w:rPr>
                                <w:rFonts w:cs="Calibri"/>
                                <w:sz w:val="4"/>
                                <w:szCs w:val="4"/>
                              </w:rPr>
                            </w:pPr>
                          </w:p>
                          <w:p w14:paraId="4C406584" w14:textId="77777777" w:rsidR="00E76C3D" w:rsidRDefault="00E76C3D" w:rsidP="00E76C3D">
                            <w:pPr>
                              <w:spacing w:after="0" w:line="240" w:lineRule="auto"/>
                              <w:ind w:left="284" w:right="532"/>
                              <w:jc w:val="center"/>
                              <w:rPr>
                                <w:rFonts w:ascii="Tahoma" w:hAnsi="Tahoma" w:cs="Tahoma"/>
                                <w:b/>
                                <w:color w:val="666666"/>
                                <w:sz w:val="4"/>
                                <w:szCs w:val="4"/>
                                <w:lang w:eastAsia="en-US"/>
                              </w:rPr>
                            </w:pPr>
                          </w:p>
                          <w:p w14:paraId="4C406585" w14:textId="77777777" w:rsidR="00E76C3D" w:rsidRPr="00B403FF" w:rsidRDefault="00E76C3D" w:rsidP="00E76C3D">
                            <w:pPr>
                              <w:spacing w:after="0" w:line="240" w:lineRule="auto"/>
                              <w:ind w:left="284" w:right="532"/>
                              <w:jc w:val="center"/>
                              <w:rPr>
                                <w:rFonts w:ascii="Tahoma" w:hAnsi="Tahoma" w:cs="Tahoma"/>
                                <w:b/>
                                <w:color w:val="666666"/>
                                <w:sz w:val="4"/>
                                <w:szCs w:val="4"/>
                                <w:lang w:eastAsia="en-US"/>
                              </w:rPr>
                            </w:pPr>
                          </w:p>
                          <w:p w14:paraId="16B939B2" w14:textId="77777777" w:rsidR="000B0752" w:rsidRPr="00BF3DC4" w:rsidRDefault="000B0752" w:rsidP="000B0752">
                            <w:pPr>
                              <w:pStyle w:val="NoSpacing"/>
                              <w:jc w:val="center"/>
                              <w:rPr>
                                <w:rFonts w:ascii="Arial" w:hAnsi="Arial" w:cs="Arial"/>
                                <w:b/>
                                <w:color w:val="7F7F7F"/>
                                <w:sz w:val="72"/>
                                <w:szCs w:val="72"/>
                              </w:rPr>
                            </w:pPr>
                            <w:r w:rsidRPr="00BF3DC4">
                              <w:rPr>
                                <w:rFonts w:ascii="Arial" w:hAnsi="Arial" w:cs="Arial"/>
                                <w:b/>
                                <w:color w:val="7F7F7F"/>
                                <w:sz w:val="72"/>
                                <w:szCs w:val="72"/>
                              </w:rPr>
                              <w:t xml:space="preserve">Head of </w:t>
                            </w:r>
                            <w:r>
                              <w:rPr>
                                <w:rFonts w:ascii="Arial" w:hAnsi="Arial" w:cs="Arial"/>
                                <w:b/>
                                <w:color w:val="7F7F7F"/>
                                <w:sz w:val="72"/>
                                <w:szCs w:val="72"/>
                              </w:rPr>
                              <w:t xml:space="preserve">Science </w:t>
                            </w:r>
                          </w:p>
                          <w:p w14:paraId="5AE72386" w14:textId="77777777" w:rsidR="000B0752" w:rsidRPr="00B00EBB" w:rsidRDefault="000B0752" w:rsidP="000B0752">
                            <w:pPr>
                              <w:pStyle w:val="NoSpacing"/>
                              <w:jc w:val="center"/>
                              <w:rPr>
                                <w:rFonts w:ascii="Arial" w:hAnsi="Arial" w:cs="Arial"/>
                                <w:b/>
                                <w:sz w:val="40"/>
                                <w:szCs w:val="40"/>
                              </w:rPr>
                            </w:pPr>
                            <w:r w:rsidRPr="00B00EBB">
                              <w:rPr>
                                <w:rFonts w:ascii="Arial" w:hAnsi="Arial" w:cs="Arial"/>
                                <w:b/>
                                <w:sz w:val="40"/>
                                <w:szCs w:val="40"/>
                              </w:rPr>
                              <w:t>MPS</w:t>
                            </w:r>
                            <w:r>
                              <w:rPr>
                                <w:rFonts w:ascii="Arial" w:hAnsi="Arial" w:cs="Arial"/>
                                <w:b/>
                                <w:sz w:val="40"/>
                                <w:szCs w:val="40"/>
                              </w:rPr>
                              <w:t xml:space="preserve"> </w:t>
                            </w:r>
                            <w:r w:rsidRPr="00B00EBB">
                              <w:rPr>
                                <w:rFonts w:ascii="Arial" w:hAnsi="Arial" w:cs="Arial"/>
                                <w:b/>
                                <w:sz w:val="40"/>
                                <w:szCs w:val="40"/>
                              </w:rPr>
                              <w:t>/</w:t>
                            </w:r>
                            <w:r>
                              <w:rPr>
                                <w:rFonts w:ascii="Arial" w:hAnsi="Arial" w:cs="Arial"/>
                                <w:b/>
                                <w:sz w:val="40"/>
                                <w:szCs w:val="40"/>
                              </w:rPr>
                              <w:t xml:space="preserve"> </w:t>
                            </w:r>
                            <w:r w:rsidRPr="00B00EBB">
                              <w:rPr>
                                <w:rFonts w:ascii="Arial" w:hAnsi="Arial" w:cs="Arial"/>
                                <w:b/>
                                <w:sz w:val="40"/>
                                <w:szCs w:val="40"/>
                              </w:rPr>
                              <w:t>UP</w:t>
                            </w:r>
                            <w:r>
                              <w:rPr>
                                <w:rFonts w:ascii="Arial" w:hAnsi="Arial" w:cs="Arial"/>
                                <w:b/>
                                <w:sz w:val="40"/>
                                <w:szCs w:val="40"/>
                              </w:rPr>
                              <w:t>S +</w:t>
                            </w:r>
                            <w:r w:rsidRPr="00B00EBB">
                              <w:rPr>
                                <w:rFonts w:ascii="Arial" w:hAnsi="Arial" w:cs="Arial"/>
                                <w:b/>
                                <w:sz w:val="40"/>
                                <w:szCs w:val="40"/>
                              </w:rPr>
                              <w:t xml:space="preserve">TLR </w:t>
                            </w:r>
                            <w:r>
                              <w:rPr>
                                <w:rFonts w:ascii="Arial" w:hAnsi="Arial" w:cs="Arial"/>
                                <w:b/>
                                <w:sz w:val="40"/>
                                <w:szCs w:val="40"/>
                              </w:rPr>
                              <w:t>1B</w:t>
                            </w:r>
                            <w:r w:rsidRPr="00B00EBB">
                              <w:rPr>
                                <w:rFonts w:ascii="Arial" w:hAnsi="Arial" w:cs="Arial"/>
                                <w:b/>
                                <w:sz w:val="40"/>
                                <w:szCs w:val="40"/>
                              </w:rPr>
                              <w:t xml:space="preserve"> </w:t>
                            </w:r>
                            <w:r>
                              <w:rPr>
                                <w:rFonts w:ascii="Arial" w:hAnsi="Arial" w:cs="Arial"/>
                                <w:b/>
                                <w:sz w:val="40"/>
                                <w:szCs w:val="40"/>
                              </w:rPr>
                              <w:t>(</w:t>
                            </w:r>
                            <w:r w:rsidRPr="00B00EBB">
                              <w:rPr>
                                <w:rFonts w:ascii="Arial" w:hAnsi="Arial" w:cs="Arial"/>
                                <w:b/>
                                <w:sz w:val="40"/>
                                <w:szCs w:val="40"/>
                              </w:rPr>
                              <w:t>£</w:t>
                            </w:r>
                            <w:r w:rsidRPr="00D65735">
                              <w:rPr>
                                <w:rFonts w:ascii="Arial" w:hAnsi="Arial" w:cs="Arial"/>
                                <w:b/>
                                <w:sz w:val="40"/>
                                <w:szCs w:val="40"/>
                              </w:rPr>
                              <w:t>12,522</w:t>
                            </w:r>
                            <w:r>
                              <w:rPr>
                                <w:rFonts w:ascii="Arial" w:hAnsi="Arial" w:cs="Arial"/>
                                <w:b/>
                                <w:sz w:val="40"/>
                                <w:szCs w:val="40"/>
                              </w:rPr>
                              <w:t>)</w:t>
                            </w:r>
                            <w:r w:rsidRPr="00B00EBB">
                              <w:rPr>
                                <w:rFonts w:ascii="Arial" w:hAnsi="Arial" w:cs="Arial"/>
                                <w:b/>
                                <w:sz w:val="40"/>
                                <w:szCs w:val="40"/>
                              </w:rPr>
                              <w:t xml:space="preserve"> </w:t>
                            </w:r>
                          </w:p>
                          <w:p w14:paraId="704ABEEB" w14:textId="77777777" w:rsidR="000B0752" w:rsidRPr="00B403FF" w:rsidRDefault="000B0752" w:rsidP="000B0752">
                            <w:pPr>
                              <w:spacing w:after="0" w:line="240" w:lineRule="auto"/>
                              <w:ind w:left="284" w:right="532"/>
                              <w:jc w:val="center"/>
                              <w:rPr>
                                <w:rFonts w:ascii="Tahoma" w:hAnsi="Tahoma" w:cs="Tahoma"/>
                                <w:b/>
                                <w:color w:val="666666"/>
                                <w:sz w:val="4"/>
                                <w:szCs w:val="4"/>
                              </w:rPr>
                            </w:pPr>
                          </w:p>
                          <w:p w14:paraId="7E8B2525" w14:textId="77777777" w:rsidR="000B0752" w:rsidRDefault="000B0752" w:rsidP="000B0752">
                            <w:pPr>
                              <w:pStyle w:val="NoSpacing"/>
                              <w:jc w:val="center"/>
                              <w:rPr>
                                <w:rFonts w:ascii="Arial" w:hAnsi="Arial" w:cs="Arial"/>
                                <w:b/>
                                <w:sz w:val="28"/>
                                <w:szCs w:val="28"/>
                              </w:rPr>
                            </w:pPr>
                            <w:r w:rsidRPr="00051DA9">
                              <w:rPr>
                                <w:rFonts w:ascii="Arial" w:hAnsi="Arial" w:cs="Arial"/>
                                <w:b/>
                                <w:sz w:val="28"/>
                                <w:szCs w:val="28"/>
                              </w:rPr>
                              <w:t xml:space="preserve">Required </w:t>
                            </w:r>
                            <w:r>
                              <w:rPr>
                                <w:rFonts w:ascii="Arial" w:hAnsi="Arial" w:cs="Arial"/>
                                <w:b/>
                                <w:sz w:val="28"/>
                                <w:szCs w:val="28"/>
                              </w:rPr>
                              <w:t xml:space="preserve">September 2026 </w:t>
                            </w:r>
                          </w:p>
                          <w:p w14:paraId="3B1CEC4F" w14:textId="77777777" w:rsidR="000B0752" w:rsidRDefault="000B0752" w:rsidP="000B0752">
                            <w:pPr>
                              <w:spacing w:after="0" w:line="240" w:lineRule="auto"/>
                              <w:ind w:left="284" w:right="532"/>
                              <w:jc w:val="center"/>
                              <w:rPr>
                                <w:rFonts w:ascii="Tahoma" w:hAnsi="Tahoma" w:cs="Tahoma"/>
                                <w:b/>
                                <w:color w:val="666666"/>
                                <w:sz w:val="4"/>
                                <w:szCs w:val="4"/>
                              </w:rPr>
                            </w:pPr>
                          </w:p>
                          <w:p w14:paraId="5FA273E1" w14:textId="77777777" w:rsidR="000B0752" w:rsidRPr="00B403FF" w:rsidRDefault="000B0752" w:rsidP="000B0752">
                            <w:pPr>
                              <w:spacing w:after="0" w:line="240" w:lineRule="auto"/>
                              <w:ind w:left="284" w:right="532"/>
                              <w:jc w:val="center"/>
                              <w:rPr>
                                <w:rFonts w:ascii="Tahoma" w:hAnsi="Tahoma" w:cs="Tahoma"/>
                                <w:b/>
                                <w:color w:val="666666"/>
                                <w:sz w:val="4"/>
                                <w:szCs w:val="4"/>
                              </w:rPr>
                            </w:pPr>
                          </w:p>
                          <w:p w14:paraId="7EDA8395" w14:textId="77777777" w:rsidR="00F06E8D" w:rsidRPr="00F71C9A" w:rsidRDefault="00F06E8D" w:rsidP="00F06E8D">
                            <w:pPr>
                              <w:pStyle w:val="NoSpacing"/>
                              <w:jc w:val="center"/>
                              <w:rPr>
                                <w:rFonts w:ascii="Arial" w:hAnsi="Arial" w:cs="Arial"/>
                                <w:b/>
                                <w:bCs/>
                                <w:sz w:val="20"/>
                                <w:szCs w:val="20"/>
                                <w:lang w:eastAsia="en-US"/>
                              </w:rPr>
                            </w:pPr>
                            <w:r w:rsidRPr="00D65735">
                              <w:rPr>
                                <w:rFonts w:ascii="Arial" w:hAnsi="Arial" w:cs="Arial"/>
                                <w:b/>
                                <w:bCs/>
                                <w:sz w:val="20"/>
                                <w:szCs w:val="20"/>
                              </w:rPr>
                              <w:t>Are you a</w:t>
                            </w:r>
                            <w:r>
                              <w:rPr>
                                <w:rFonts w:ascii="Arial" w:hAnsi="Arial" w:cs="Arial"/>
                                <w:b/>
                                <w:bCs/>
                                <w:sz w:val="20"/>
                                <w:szCs w:val="20"/>
                              </w:rPr>
                              <w:t xml:space="preserve"> values driven, focused and skilled </w:t>
                            </w:r>
                            <w:r w:rsidRPr="00D65735">
                              <w:rPr>
                                <w:rFonts w:ascii="Arial" w:hAnsi="Arial" w:cs="Arial"/>
                                <w:b/>
                                <w:bCs/>
                                <w:sz w:val="20"/>
                                <w:szCs w:val="20"/>
                              </w:rPr>
                              <w:t xml:space="preserve">leader with a passion for improving educational outcomes for </w:t>
                            </w:r>
                            <w:r>
                              <w:rPr>
                                <w:rFonts w:ascii="Arial" w:hAnsi="Arial" w:cs="Arial"/>
                                <w:b/>
                                <w:bCs/>
                                <w:sz w:val="20"/>
                                <w:szCs w:val="20"/>
                              </w:rPr>
                              <w:t xml:space="preserve">all </w:t>
                            </w:r>
                            <w:r w:rsidRPr="00D65735">
                              <w:rPr>
                                <w:rFonts w:ascii="Arial" w:hAnsi="Arial" w:cs="Arial"/>
                                <w:b/>
                                <w:bCs/>
                                <w:sz w:val="20"/>
                                <w:szCs w:val="20"/>
                              </w:rPr>
                              <w:t xml:space="preserve">students? Do you have the </w:t>
                            </w:r>
                            <w:r w:rsidRPr="00D65735">
                              <w:rPr>
                                <w:rFonts w:ascii="Arial" w:hAnsi="Arial" w:cs="Arial"/>
                                <w:b/>
                                <w:bCs/>
                                <w:sz w:val="20"/>
                                <w:szCs w:val="20"/>
                                <w:lang w:eastAsia="en-US"/>
                              </w:rPr>
                              <w:t xml:space="preserve">commitment and positivity </w:t>
                            </w:r>
                            <w:r w:rsidRPr="00D65735">
                              <w:rPr>
                                <w:rFonts w:ascii="Arial" w:hAnsi="Arial" w:cs="Arial"/>
                                <w:b/>
                                <w:bCs/>
                                <w:sz w:val="20"/>
                                <w:szCs w:val="20"/>
                              </w:rPr>
                              <w:t xml:space="preserve">to contribute to Broadway’s values-driven ethos, the drive to promote </w:t>
                            </w:r>
                            <w:r w:rsidRPr="00D65735">
                              <w:rPr>
                                <w:rFonts w:ascii="Arial" w:hAnsi="Arial" w:cs="Arial"/>
                                <w:b/>
                                <w:bCs/>
                                <w:sz w:val="20"/>
                                <w:szCs w:val="20"/>
                                <w:lang w:eastAsia="en-US"/>
                              </w:rPr>
                              <w:t>high</w:t>
                            </w:r>
                            <w:r w:rsidRPr="00F71C9A">
                              <w:rPr>
                                <w:rFonts w:ascii="Arial" w:hAnsi="Arial" w:cs="Arial"/>
                                <w:b/>
                                <w:bCs/>
                                <w:sz w:val="20"/>
                                <w:szCs w:val="20"/>
                                <w:lang w:eastAsia="en-US"/>
                              </w:rPr>
                              <w:t xml:space="preserve"> expectations for students and staff and the vision and resilience to play a pivotal role in the ongoing development and growth of the </w:t>
                            </w:r>
                            <w:r>
                              <w:rPr>
                                <w:rFonts w:ascii="Arial" w:hAnsi="Arial" w:cs="Arial"/>
                                <w:b/>
                                <w:bCs/>
                                <w:sz w:val="20"/>
                                <w:szCs w:val="20"/>
                                <w:lang w:eastAsia="en-US"/>
                              </w:rPr>
                              <w:t>Science</w:t>
                            </w:r>
                            <w:r w:rsidRPr="00F71C9A">
                              <w:rPr>
                                <w:rFonts w:ascii="Arial" w:hAnsi="Arial" w:cs="Arial"/>
                                <w:b/>
                                <w:bCs/>
                                <w:sz w:val="20"/>
                                <w:szCs w:val="20"/>
                                <w:lang w:eastAsia="en-US"/>
                              </w:rPr>
                              <w:t xml:space="preserve"> department?</w:t>
                            </w:r>
                          </w:p>
                          <w:p w14:paraId="1FF6D66E" w14:textId="77777777" w:rsidR="00F06E8D" w:rsidRDefault="00F06E8D" w:rsidP="00F06E8D">
                            <w:pPr>
                              <w:pStyle w:val="NoSpacing"/>
                              <w:rPr>
                                <w:rFonts w:ascii="Arial" w:hAnsi="Arial" w:cs="Arial"/>
                                <w:b/>
                                <w:bCs/>
                                <w:sz w:val="20"/>
                                <w:szCs w:val="20"/>
                                <w:lang w:eastAsia="en-US"/>
                              </w:rPr>
                            </w:pPr>
                            <w:r>
                              <w:rPr>
                                <w:rFonts w:ascii="Arial" w:hAnsi="Arial" w:cs="Arial"/>
                                <w:b/>
                                <w:bCs/>
                                <w:sz w:val="20"/>
                                <w:szCs w:val="20"/>
                                <w:lang w:eastAsia="en-US"/>
                              </w:rPr>
                              <w:t>Broadway Academy Trust Has been rated ‘Good’ by Ofsted for 15 years and constantly strives for excellence</w:t>
                            </w:r>
                          </w:p>
                          <w:p w14:paraId="5B8CF1A2" w14:textId="77777777" w:rsidR="00F06E8D" w:rsidRDefault="00F06E8D" w:rsidP="00F06E8D">
                            <w:pPr>
                              <w:pStyle w:val="NoSpacing"/>
                              <w:rPr>
                                <w:rFonts w:ascii="Arial" w:hAnsi="Arial" w:cs="Arial"/>
                                <w:b/>
                                <w:sz w:val="20"/>
                                <w:szCs w:val="20"/>
                                <w:lang w:eastAsia="en-US"/>
                              </w:rPr>
                            </w:pPr>
                          </w:p>
                          <w:p w14:paraId="491EAC1E" w14:textId="77777777" w:rsidR="00F06E8D" w:rsidRPr="00804E5F" w:rsidRDefault="00F06E8D" w:rsidP="00F06E8D">
                            <w:pPr>
                              <w:pStyle w:val="NoSpacing"/>
                              <w:rPr>
                                <w:rFonts w:ascii="Arial" w:hAnsi="Arial" w:cs="Arial"/>
                                <w:b/>
                                <w:sz w:val="20"/>
                                <w:szCs w:val="20"/>
                                <w:lang w:eastAsia="en-US"/>
                              </w:rPr>
                            </w:pPr>
                            <w:r w:rsidRPr="00804E5F">
                              <w:rPr>
                                <w:rFonts w:ascii="Arial" w:hAnsi="Arial" w:cs="Arial"/>
                                <w:b/>
                                <w:sz w:val="20"/>
                                <w:szCs w:val="20"/>
                                <w:lang w:eastAsia="en-US"/>
                              </w:rPr>
                              <w:t>The Department</w:t>
                            </w:r>
                          </w:p>
                          <w:p w14:paraId="38BDD3B0" w14:textId="77777777" w:rsidR="00F06E8D" w:rsidRPr="008C59D3" w:rsidRDefault="00F06E8D" w:rsidP="00F06E8D">
                            <w:pPr>
                              <w:pStyle w:val="NoSpacing"/>
                              <w:rPr>
                                <w:rFonts w:ascii="Arial" w:hAnsi="Arial" w:cs="Arial"/>
                                <w:iCs/>
                                <w:sz w:val="20"/>
                                <w:szCs w:val="20"/>
                              </w:rPr>
                            </w:pPr>
                            <w:r w:rsidRPr="008C59D3">
                              <w:rPr>
                                <w:rFonts w:ascii="Arial" w:hAnsi="Arial" w:cs="Arial"/>
                                <w:sz w:val="20"/>
                                <w:szCs w:val="20"/>
                                <w:lang w:eastAsia="en-US"/>
                              </w:rPr>
                              <w:t>The Science Department</w:t>
                            </w:r>
                            <w:r>
                              <w:rPr>
                                <w:rFonts w:ascii="Arial" w:hAnsi="Arial" w:cs="Arial"/>
                                <w:sz w:val="20"/>
                                <w:szCs w:val="20"/>
                                <w:lang w:eastAsia="en-US"/>
                              </w:rPr>
                              <w:t xml:space="preserve">’s core </w:t>
                            </w:r>
                            <w:r w:rsidRPr="008C59D3">
                              <w:rPr>
                                <w:rFonts w:ascii="Arial" w:hAnsi="Arial" w:cs="Arial"/>
                                <w:iCs/>
                                <w:sz w:val="20"/>
                                <w:szCs w:val="20"/>
                              </w:rPr>
                              <w:t>objectives are to:</w:t>
                            </w:r>
                          </w:p>
                          <w:p w14:paraId="656EEA24" w14:textId="77777777" w:rsidR="00F06E8D" w:rsidRDefault="00F06E8D" w:rsidP="00F06E8D">
                            <w:pPr>
                              <w:pStyle w:val="NoSpacing"/>
                              <w:numPr>
                                <w:ilvl w:val="0"/>
                                <w:numId w:val="4"/>
                              </w:numPr>
                              <w:rPr>
                                <w:rFonts w:ascii="Arial" w:hAnsi="Arial" w:cs="Arial"/>
                                <w:iCs/>
                                <w:sz w:val="20"/>
                                <w:szCs w:val="20"/>
                              </w:rPr>
                            </w:pPr>
                            <w:r>
                              <w:rPr>
                                <w:rFonts w:ascii="Arial" w:hAnsi="Arial" w:cs="Arial"/>
                                <w:iCs/>
                                <w:sz w:val="20"/>
                                <w:szCs w:val="20"/>
                              </w:rPr>
                              <w:t>Create an outstanding learning environment</w:t>
                            </w:r>
                          </w:p>
                          <w:p w14:paraId="6B1953CC"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Offer a broad, rich curriculum experience so that our pupils are passionate about Science</w:t>
                            </w:r>
                          </w:p>
                          <w:p w14:paraId="45B0A874"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Have outstanding KS4 and KS5 achievement scores resulting from high quality teaching and learning </w:t>
                            </w:r>
                          </w:p>
                          <w:p w14:paraId="253B40FC"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Increasing uptake of students for all KS5 courses </w:t>
                            </w:r>
                          </w:p>
                          <w:p w14:paraId="6D38CB07"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Increase the number of Science applications for </w:t>
                            </w:r>
                            <w:r>
                              <w:rPr>
                                <w:rFonts w:ascii="Arial" w:hAnsi="Arial" w:cs="Arial"/>
                                <w:iCs/>
                                <w:sz w:val="20"/>
                                <w:szCs w:val="20"/>
                              </w:rPr>
                              <w:t>University</w:t>
                            </w:r>
                          </w:p>
                          <w:p w14:paraId="36D1B053" w14:textId="77777777" w:rsidR="00F06E8D" w:rsidRPr="00B30828" w:rsidRDefault="00F06E8D" w:rsidP="00F06E8D">
                            <w:pPr>
                              <w:pStyle w:val="NoSpacing"/>
                              <w:rPr>
                                <w:rFonts w:ascii="Tahoma" w:hAnsi="Tahoma" w:cs="Tahoma"/>
                                <w:sz w:val="20"/>
                                <w:szCs w:val="20"/>
                                <w:lang w:eastAsia="en-US"/>
                              </w:rPr>
                            </w:pPr>
                          </w:p>
                          <w:p w14:paraId="25661F78" w14:textId="77777777" w:rsidR="00F06E8D" w:rsidRPr="00804E5F" w:rsidRDefault="00F06E8D" w:rsidP="00F06E8D">
                            <w:pPr>
                              <w:pStyle w:val="NoSpacing"/>
                              <w:rPr>
                                <w:rFonts w:ascii="Arial" w:hAnsi="Arial" w:cs="Arial"/>
                                <w:b/>
                                <w:sz w:val="20"/>
                                <w:szCs w:val="20"/>
                                <w:lang w:eastAsia="en-US"/>
                              </w:rPr>
                            </w:pPr>
                            <w:r w:rsidRPr="00804E5F">
                              <w:rPr>
                                <w:rFonts w:ascii="Arial" w:hAnsi="Arial" w:cs="Arial"/>
                                <w:b/>
                                <w:sz w:val="20"/>
                                <w:szCs w:val="20"/>
                                <w:lang w:eastAsia="en-US"/>
                              </w:rPr>
                              <w:t>The Role</w:t>
                            </w:r>
                          </w:p>
                          <w:p w14:paraId="59D204BA" w14:textId="77777777" w:rsidR="00F06E8D" w:rsidRPr="00E35D3B" w:rsidRDefault="00F06E8D" w:rsidP="00F06E8D">
                            <w:pPr>
                              <w:pStyle w:val="NoSpacing"/>
                              <w:rPr>
                                <w:rFonts w:ascii="Arial" w:hAnsi="Arial" w:cs="Arial"/>
                                <w:sz w:val="20"/>
                                <w:szCs w:val="20"/>
                              </w:rPr>
                            </w:pPr>
                            <w:r w:rsidRPr="00E35D3B">
                              <w:rPr>
                                <w:rFonts w:ascii="Arial" w:hAnsi="Arial" w:cs="Arial"/>
                                <w:sz w:val="20"/>
                                <w:szCs w:val="20"/>
                                <w:lang w:eastAsia="en-US"/>
                              </w:rPr>
                              <w:t xml:space="preserve">We are seeking a leader who will </w:t>
                            </w:r>
                            <w:r w:rsidRPr="00E35D3B">
                              <w:rPr>
                                <w:rFonts w:ascii="Arial" w:hAnsi="Arial" w:cs="Arial"/>
                                <w:sz w:val="20"/>
                                <w:szCs w:val="20"/>
                              </w:rPr>
                              <w:t>ensure</w:t>
                            </w:r>
                            <w:r>
                              <w:rPr>
                                <w:rFonts w:ascii="Arial" w:hAnsi="Arial" w:cs="Arial"/>
                                <w:sz w:val="20"/>
                                <w:szCs w:val="20"/>
                              </w:rPr>
                              <w:t>:</w:t>
                            </w:r>
                            <w:r w:rsidRPr="00E35D3B">
                              <w:rPr>
                                <w:rFonts w:ascii="Arial" w:hAnsi="Arial" w:cs="Arial"/>
                                <w:sz w:val="20"/>
                                <w:szCs w:val="20"/>
                              </w:rPr>
                              <w:t xml:space="preserve"> </w:t>
                            </w:r>
                            <w:r>
                              <w:rPr>
                                <w:rFonts w:ascii="Arial" w:hAnsi="Arial" w:cs="Arial"/>
                                <w:sz w:val="20"/>
                                <w:szCs w:val="20"/>
                              </w:rPr>
                              <w:t xml:space="preserve">excellent </w:t>
                            </w:r>
                            <w:r w:rsidRPr="00E35D3B">
                              <w:rPr>
                                <w:rFonts w:ascii="Arial" w:hAnsi="Arial" w:cs="Arial"/>
                                <w:sz w:val="20"/>
                                <w:szCs w:val="20"/>
                              </w:rPr>
                              <w:t xml:space="preserve">results at GCSE </w:t>
                            </w:r>
                            <w:r>
                              <w:rPr>
                                <w:rFonts w:ascii="Arial" w:hAnsi="Arial" w:cs="Arial"/>
                                <w:sz w:val="20"/>
                                <w:szCs w:val="20"/>
                              </w:rPr>
                              <w:t xml:space="preserve">and A level across all Sciences, </w:t>
                            </w:r>
                            <w:r w:rsidRPr="00E35D3B">
                              <w:rPr>
                                <w:rFonts w:ascii="Arial" w:hAnsi="Arial" w:cs="Arial"/>
                                <w:sz w:val="20"/>
                                <w:szCs w:val="20"/>
                              </w:rPr>
                              <w:t xml:space="preserve">that </w:t>
                            </w:r>
                            <w:r>
                              <w:rPr>
                                <w:rFonts w:ascii="Arial" w:hAnsi="Arial" w:cs="Arial"/>
                                <w:sz w:val="20"/>
                                <w:szCs w:val="20"/>
                              </w:rPr>
                              <w:t xml:space="preserve">Science </w:t>
                            </w:r>
                            <w:r w:rsidRPr="00E35D3B">
                              <w:rPr>
                                <w:rFonts w:ascii="Arial" w:hAnsi="Arial" w:cs="Arial"/>
                                <w:sz w:val="20"/>
                                <w:szCs w:val="20"/>
                              </w:rPr>
                              <w:t xml:space="preserve"> remains at the heart of the curriculum offer and </w:t>
                            </w:r>
                            <w:r>
                              <w:rPr>
                                <w:rFonts w:ascii="Arial" w:hAnsi="Arial" w:cs="Arial"/>
                                <w:sz w:val="20"/>
                                <w:szCs w:val="20"/>
                              </w:rPr>
                              <w:t xml:space="preserve">that </w:t>
                            </w:r>
                            <w:r w:rsidRPr="00E35D3B">
                              <w:rPr>
                                <w:rFonts w:ascii="Arial" w:hAnsi="Arial" w:cs="Arial"/>
                                <w:sz w:val="20"/>
                                <w:szCs w:val="20"/>
                              </w:rPr>
                              <w:t>6</w:t>
                            </w:r>
                            <w:r w:rsidRPr="00E35D3B">
                              <w:rPr>
                                <w:rFonts w:ascii="Arial" w:hAnsi="Arial" w:cs="Arial"/>
                                <w:sz w:val="20"/>
                                <w:szCs w:val="20"/>
                                <w:vertAlign w:val="superscript"/>
                              </w:rPr>
                              <w:t>th</w:t>
                            </w:r>
                            <w:r w:rsidRPr="00E35D3B">
                              <w:rPr>
                                <w:rFonts w:ascii="Arial" w:hAnsi="Arial" w:cs="Arial"/>
                                <w:sz w:val="20"/>
                                <w:szCs w:val="20"/>
                              </w:rPr>
                              <w:t xml:space="preserve"> form recruitment is maximised. </w:t>
                            </w:r>
                          </w:p>
                          <w:p w14:paraId="690C2E02" w14:textId="77777777" w:rsidR="00F06E8D" w:rsidRPr="00804E5F" w:rsidRDefault="00F06E8D" w:rsidP="00F06E8D">
                            <w:pPr>
                              <w:pStyle w:val="NoSpacing"/>
                              <w:rPr>
                                <w:rFonts w:ascii="Arial" w:hAnsi="Arial" w:cs="Arial"/>
                                <w:sz w:val="20"/>
                                <w:szCs w:val="20"/>
                              </w:rPr>
                            </w:pPr>
                            <w:r w:rsidRPr="00E35D3B">
                              <w:rPr>
                                <w:rFonts w:ascii="Arial" w:hAnsi="Arial" w:cs="Arial"/>
                                <w:sz w:val="20"/>
                                <w:szCs w:val="20"/>
                              </w:rPr>
                              <w:t>You will be able to develop and deliver strategies and plans to</w:t>
                            </w:r>
                            <w:r>
                              <w:rPr>
                                <w:rFonts w:ascii="Arial" w:hAnsi="Arial" w:cs="Arial"/>
                                <w:sz w:val="20"/>
                                <w:szCs w:val="20"/>
                              </w:rPr>
                              <w:t xml:space="preserve"> further</w:t>
                            </w:r>
                            <w:r w:rsidRPr="00E35D3B">
                              <w:rPr>
                                <w:rFonts w:ascii="Arial" w:hAnsi="Arial" w:cs="Arial"/>
                                <w:sz w:val="20"/>
                                <w:szCs w:val="20"/>
                              </w:rPr>
                              <w:t xml:space="preserve"> improve </w:t>
                            </w:r>
                            <w:r>
                              <w:rPr>
                                <w:rFonts w:ascii="Arial" w:hAnsi="Arial" w:cs="Arial"/>
                                <w:sz w:val="20"/>
                                <w:szCs w:val="20"/>
                              </w:rPr>
                              <w:t xml:space="preserve">all students’ attainment. </w:t>
                            </w:r>
                            <w:r w:rsidRPr="00E35D3B">
                              <w:rPr>
                                <w:rFonts w:ascii="Arial" w:hAnsi="Arial" w:cs="Arial"/>
                                <w:sz w:val="20"/>
                                <w:szCs w:val="20"/>
                              </w:rPr>
                              <w:t>You will have a strong commitment to effective behaviour management within a restorative practice framework. You will have the proven ability to manage and support staff and maintain momentum and morale. You should be inspired by Broadway’s existing co-curricular and extra-curricular offer through its outdoor education centre in Worcestershire and want to bring your creativity to expand this for the department and the benefit of  our students.</w:t>
                            </w:r>
                          </w:p>
                          <w:p w14:paraId="2F76E9AC" w14:textId="77777777" w:rsidR="000B0752" w:rsidRPr="00804E5F" w:rsidRDefault="000B0752" w:rsidP="000B0752">
                            <w:pPr>
                              <w:pStyle w:val="NoSpacing"/>
                              <w:rPr>
                                <w:rFonts w:ascii="Arial" w:hAnsi="Arial" w:cs="Arial"/>
                                <w:sz w:val="20"/>
                                <w:szCs w:val="20"/>
                              </w:rPr>
                            </w:pPr>
                          </w:p>
                          <w:p w14:paraId="7FEF35CF" w14:textId="77777777" w:rsidR="000B0752" w:rsidRPr="00804E5F" w:rsidRDefault="000B0752" w:rsidP="000B0752">
                            <w:pPr>
                              <w:pStyle w:val="NoSpacing"/>
                              <w:rPr>
                                <w:rFonts w:ascii="Arial" w:hAnsi="Arial" w:cs="Arial"/>
                                <w:b/>
                                <w:sz w:val="20"/>
                                <w:szCs w:val="20"/>
                                <w:lang w:eastAsia="en-US"/>
                              </w:rPr>
                            </w:pPr>
                            <w:r w:rsidRPr="00804E5F">
                              <w:rPr>
                                <w:rFonts w:ascii="Arial" w:hAnsi="Arial" w:cs="Arial"/>
                                <w:b/>
                                <w:sz w:val="20"/>
                                <w:szCs w:val="20"/>
                                <w:lang w:eastAsia="en-US"/>
                              </w:rPr>
                              <w:t xml:space="preserve">Why you should join us </w:t>
                            </w:r>
                          </w:p>
                          <w:p w14:paraId="16F04D99" w14:textId="77777777" w:rsidR="000B0752" w:rsidRPr="00804E5F" w:rsidRDefault="000B0752" w:rsidP="000B0752">
                            <w:pPr>
                              <w:pStyle w:val="NoSpacing"/>
                              <w:rPr>
                                <w:rFonts w:ascii="Arial" w:hAnsi="Arial" w:cs="Arial"/>
                                <w:sz w:val="20"/>
                                <w:szCs w:val="20"/>
                                <w:lang w:eastAsia="en-US"/>
                              </w:rPr>
                            </w:pPr>
                            <w:r w:rsidRPr="00804E5F">
                              <w:rPr>
                                <w:rFonts w:ascii="Arial" w:hAnsi="Arial" w:cs="Arial"/>
                                <w:sz w:val="20"/>
                                <w:szCs w:val="20"/>
                                <w:lang w:eastAsia="en-US"/>
                              </w:rPr>
                              <w:t>You will get a real opportunity to make a difference within a school which encourages students and staff to be aspirational. We have an innovative partnership with a well-regarded school in the independent sector. Staff development is a priority for all, and we provide structured CPD. High achieving teachers have access to an accelerated leadership programme linked to NPQs. Staff wellbeing is a priority</w:t>
                            </w:r>
                            <w:r>
                              <w:rPr>
                                <w:rFonts w:ascii="Arial" w:hAnsi="Arial" w:cs="Arial"/>
                                <w:sz w:val="20"/>
                                <w:szCs w:val="20"/>
                                <w:lang w:eastAsia="en-US"/>
                              </w:rPr>
                              <w:t>, and t</w:t>
                            </w:r>
                            <w:r w:rsidRPr="00804E5F">
                              <w:rPr>
                                <w:rFonts w:ascii="Arial" w:hAnsi="Arial" w:cs="Arial"/>
                                <w:sz w:val="20"/>
                                <w:szCs w:val="20"/>
                                <w:lang w:eastAsia="en-US"/>
                              </w:rPr>
                              <w:t xml:space="preserve">he Trust provides an employee assistance programme </w:t>
                            </w:r>
                            <w:r>
                              <w:rPr>
                                <w:rFonts w:ascii="Arial" w:hAnsi="Arial" w:cs="Arial"/>
                                <w:sz w:val="20"/>
                                <w:szCs w:val="20"/>
                                <w:lang w:eastAsia="en-US"/>
                              </w:rPr>
                              <w:t xml:space="preserve">for all staff. </w:t>
                            </w:r>
                            <w:r w:rsidRPr="00804E5F">
                              <w:rPr>
                                <w:rFonts w:ascii="Arial" w:hAnsi="Arial" w:cs="Arial"/>
                                <w:sz w:val="20"/>
                                <w:szCs w:val="20"/>
                                <w:lang w:eastAsia="en-US"/>
                              </w:rPr>
                              <w:t>All teaching staff receive a work laptop.</w:t>
                            </w:r>
                          </w:p>
                          <w:p w14:paraId="1BDDA2C1" w14:textId="77777777" w:rsidR="000B0752" w:rsidRPr="00804E5F" w:rsidRDefault="000B0752" w:rsidP="000B0752">
                            <w:pPr>
                              <w:pStyle w:val="NoSpacing"/>
                              <w:rPr>
                                <w:rFonts w:ascii="Arial" w:hAnsi="Arial" w:cs="Arial"/>
                                <w:sz w:val="20"/>
                                <w:szCs w:val="20"/>
                                <w:lang w:eastAsia="en-US"/>
                              </w:rPr>
                            </w:pPr>
                            <w:r w:rsidRPr="00804E5F">
                              <w:rPr>
                                <w:rFonts w:ascii="Arial" w:hAnsi="Arial" w:cs="Arial"/>
                                <w:sz w:val="20"/>
                                <w:szCs w:val="20"/>
                                <w:lang w:eastAsia="en-US"/>
                              </w:rPr>
                              <w:t xml:space="preserve">If you are keen to work in a successful and growing academy trust which encourages staff to aim high in their own careers, this could be a great opportunity for you.  </w:t>
                            </w:r>
                          </w:p>
                          <w:p w14:paraId="20B9741F" w14:textId="77777777" w:rsidR="000B0752" w:rsidRPr="00804E5F" w:rsidRDefault="000B0752" w:rsidP="000B0752">
                            <w:pPr>
                              <w:pStyle w:val="NoSpacing"/>
                              <w:rPr>
                                <w:rFonts w:ascii="Arial" w:hAnsi="Arial" w:cs="Arial"/>
                                <w:b/>
                                <w:bCs/>
                                <w:sz w:val="20"/>
                                <w:szCs w:val="20"/>
                              </w:rPr>
                            </w:pPr>
                          </w:p>
                          <w:p w14:paraId="05A890F9" w14:textId="77777777" w:rsidR="000B0752" w:rsidRPr="00804E5F" w:rsidRDefault="000B0752" w:rsidP="000B0752">
                            <w:pPr>
                              <w:pStyle w:val="NoSpacing"/>
                              <w:rPr>
                                <w:rFonts w:ascii="Arial" w:hAnsi="Arial" w:cs="Arial"/>
                                <w:sz w:val="20"/>
                                <w:szCs w:val="20"/>
                              </w:rPr>
                            </w:pPr>
                            <w:r w:rsidRPr="00804E5F">
                              <w:rPr>
                                <w:rFonts w:ascii="Arial" w:hAnsi="Arial" w:cs="Arial"/>
                                <w:b/>
                                <w:bCs/>
                                <w:sz w:val="20"/>
                                <w:szCs w:val="20"/>
                              </w:rPr>
                              <w:t xml:space="preserve">Find out more </w:t>
                            </w:r>
                            <w:r w:rsidRPr="00804E5F">
                              <w:rPr>
                                <w:rFonts w:ascii="Arial" w:hAnsi="Arial" w:cs="Arial"/>
                                <w:sz w:val="20"/>
                                <w:szCs w:val="20"/>
                              </w:rPr>
                              <w:t xml:space="preserve">Come and have a look around and speak to the department. </w:t>
                            </w:r>
                          </w:p>
                          <w:p w14:paraId="2ECE4D6A" w14:textId="77777777" w:rsidR="000B0752" w:rsidRPr="00804E5F" w:rsidRDefault="000B0752" w:rsidP="000B0752">
                            <w:pPr>
                              <w:pStyle w:val="NoSpacing"/>
                              <w:rPr>
                                <w:rFonts w:ascii="Arial" w:hAnsi="Arial" w:cs="Arial"/>
                                <w:sz w:val="20"/>
                                <w:szCs w:val="20"/>
                              </w:rPr>
                            </w:pPr>
                            <w:r w:rsidRPr="00804E5F">
                              <w:rPr>
                                <w:rFonts w:ascii="Arial" w:hAnsi="Arial" w:cs="Arial"/>
                                <w:sz w:val="20"/>
                                <w:szCs w:val="20"/>
                              </w:rPr>
                              <w:t>To arrange a visit, seek more information or request a full application pack, please contact Paul Hunt at Hays Education:</w:t>
                            </w:r>
                            <w:r w:rsidRPr="00804E5F">
                              <w:rPr>
                                <w:rFonts w:ascii="Arial" w:hAnsi="Arial" w:cs="Arial"/>
                                <w:sz w:val="20"/>
                                <w:szCs w:val="20"/>
                              </w:rPr>
                              <w:tab/>
                            </w:r>
                          </w:p>
                          <w:p w14:paraId="3B7CB4BF" w14:textId="77777777" w:rsidR="000B0752" w:rsidRPr="00804E5F" w:rsidRDefault="000B0752" w:rsidP="000B0752">
                            <w:pPr>
                              <w:pStyle w:val="NoSpacing"/>
                              <w:rPr>
                                <w:rStyle w:val="Hyperlink"/>
                                <w:rFonts w:ascii="Arial" w:hAnsi="Arial" w:cs="Arial"/>
                                <w:b/>
                                <w:sz w:val="20"/>
                                <w:szCs w:val="20"/>
                              </w:rPr>
                            </w:pPr>
                            <w:r w:rsidRPr="00804E5F">
                              <w:rPr>
                                <w:rFonts w:ascii="Arial" w:hAnsi="Arial" w:cs="Arial"/>
                                <w:b/>
                                <w:sz w:val="20"/>
                                <w:szCs w:val="20"/>
                              </w:rPr>
                              <w:t>T: 0121 236 4476</w:t>
                            </w:r>
                            <w:r w:rsidRPr="00804E5F">
                              <w:rPr>
                                <w:rFonts w:ascii="Arial" w:hAnsi="Arial" w:cs="Arial"/>
                                <w:b/>
                                <w:sz w:val="20"/>
                                <w:szCs w:val="20"/>
                              </w:rPr>
                              <w:tab/>
                              <w:t>M: 07921 583 731</w:t>
                            </w:r>
                            <w:r w:rsidRPr="00804E5F">
                              <w:rPr>
                                <w:rFonts w:ascii="Arial" w:hAnsi="Arial" w:cs="Arial"/>
                                <w:b/>
                                <w:sz w:val="20"/>
                                <w:szCs w:val="20"/>
                              </w:rPr>
                              <w:tab/>
                              <w:t xml:space="preserve">E: </w:t>
                            </w:r>
                            <w:hyperlink r:id="rId14" w:history="1">
                              <w:r w:rsidRPr="00804E5F">
                                <w:rPr>
                                  <w:rStyle w:val="Hyperlink"/>
                                  <w:rFonts w:ascii="Arial" w:hAnsi="Arial" w:cs="Arial"/>
                                  <w:b/>
                                  <w:sz w:val="20"/>
                                  <w:szCs w:val="20"/>
                                </w:rPr>
                                <w:t>broadway@hays.com</w:t>
                              </w:r>
                            </w:hyperlink>
                          </w:p>
                          <w:p w14:paraId="3A2EEA0A" w14:textId="77777777" w:rsidR="000B0752" w:rsidRPr="00804E5F" w:rsidRDefault="000B0752" w:rsidP="000B0752">
                            <w:pPr>
                              <w:pStyle w:val="NoSpacing"/>
                              <w:rPr>
                                <w:rStyle w:val="Hyperlink"/>
                                <w:rFonts w:ascii="Arial" w:hAnsi="Arial" w:cs="Arial"/>
                                <w:b/>
                                <w:sz w:val="20"/>
                                <w:szCs w:val="20"/>
                              </w:rPr>
                            </w:pPr>
                            <w:r w:rsidRPr="00804E5F">
                              <w:rPr>
                                <w:rFonts w:ascii="Arial" w:hAnsi="Arial" w:cs="Arial"/>
                                <w:sz w:val="20"/>
                                <w:szCs w:val="20"/>
                              </w:rPr>
                              <w:t>You can also visit our dedicated recruitment website</w:t>
                            </w:r>
                            <w:hyperlink r:id="rId15" w:history="1">
                              <w:r w:rsidRPr="00CF5F65">
                                <w:rPr>
                                  <w:rStyle w:val="Hyperlink"/>
                                  <w:rFonts w:ascii="Arial" w:hAnsi="Arial" w:cs="Arial"/>
                                  <w:sz w:val="20"/>
                                  <w:szCs w:val="20"/>
                                </w:rPr>
                                <w:t>https://webmicrosites.hays.co.uk/web/broadway-academy</w:t>
                              </w:r>
                            </w:hyperlink>
                          </w:p>
                          <w:p w14:paraId="34D555A1" w14:textId="77777777" w:rsidR="000B0752" w:rsidRPr="00804E5F" w:rsidRDefault="000B0752" w:rsidP="000B0752">
                            <w:pPr>
                              <w:pStyle w:val="NoSpacing"/>
                              <w:rPr>
                                <w:rStyle w:val="Hyperlink"/>
                                <w:rFonts w:ascii="Arial" w:hAnsi="Arial" w:cs="Arial"/>
                                <w:b/>
                                <w:sz w:val="20"/>
                                <w:szCs w:val="20"/>
                              </w:rPr>
                            </w:pPr>
                          </w:p>
                          <w:p w14:paraId="4254CC9C" w14:textId="25DDF0E4" w:rsidR="00035BD1" w:rsidRPr="00AC4027" w:rsidRDefault="000B0752" w:rsidP="000B0752">
                            <w:pPr>
                              <w:pStyle w:val="NoSpacing"/>
                              <w:ind w:right="-250"/>
                              <w:rPr>
                                <w:rFonts w:asciiTheme="minorHAnsi" w:hAnsiTheme="minorHAnsi" w:cstheme="minorHAnsi"/>
                                <w:sz w:val="14"/>
                                <w:szCs w:val="14"/>
                              </w:rPr>
                            </w:pPr>
                            <w:r w:rsidRPr="00804E5F">
                              <w:rPr>
                                <w:rFonts w:ascii="Arial" w:hAnsi="Arial" w:cs="Arial"/>
                                <w:b/>
                                <w:sz w:val="20"/>
                                <w:szCs w:val="20"/>
                                <w:lang w:eastAsia="en-US"/>
                              </w:rPr>
                              <w:t>Closing dat</w:t>
                            </w:r>
                            <w:r>
                              <w:rPr>
                                <w:rFonts w:ascii="Arial" w:hAnsi="Arial" w:cs="Arial"/>
                                <w:b/>
                                <w:sz w:val="20"/>
                                <w:szCs w:val="20"/>
                                <w:lang w:eastAsia="en-US"/>
                              </w:rPr>
                              <w:t xml:space="preserve">e: </w:t>
                            </w:r>
                            <w:r>
                              <w:rPr>
                                <w:rFonts w:ascii="Arial" w:hAnsi="Arial" w:cs="Arial"/>
                                <w:b/>
                                <w:sz w:val="20"/>
                                <w:szCs w:val="20"/>
                                <w:lang w:eastAsia="en-US"/>
                              </w:rPr>
                              <w:tab/>
                            </w:r>
                            <w:r w:rsidR="001430FC">
                              <w:rPr>
                                <w:rFonts w:ascii="Arial" w:hAnsi="Arial" w:cs="Arial"/>
                                <w:b/>
                                <w:sz w:val="20"/>
                                <w:szCs w:val="20"/>
                                <w:lang w:eastAsia="en-US"/>
                              </w:rPr>
                              <w:t>9am Wednesday 6</w:t>
                            </w:r>
                            <w:r w:rsidR="001430FC" w:rsidRPr="001430FC">
                              <w:rPr>
                                <w:rFonts w:ascii="Arial" w:hAnsi="Arial" w:cs="Arial"/>
                                <w:b/>
                                <w:sz w:val="20"/>
                                <w:szCs w:val="20"/>
                                <w:vertAlign w:val="superscript"/>
                                <w:lang w:eastAsia="en-US"/>
                              </w:rPr>
                              <w:t>th</w:t>
                            </w:r>
                            <w:r w:rsidR="001430FC">
                              <w:rPr>
                                <w:rFonts w:ascii="Arial" w:hAnsi="Arial" w:cs="Arial"/>
                                <w:b/>
                                <w:sz w:val="20"/>
                                <w:szCs w:val="20"/>
                                <w:lang w:eastAsia="en-US"/>
                              </w:rPr>
                              <w:t xml:space="preserve"> May 2026</w:t>
                            </w:r>
                            <w:r>
                              <w:rPr>
                                <w:rFonts w:ascii="Arial" w:hAnsi="Arial" w:cs="Arial"/>
                                <w:b/>
                                <w:sz w:val="20"/>
                                <w:szCs w:val="20"/>
                                <w:lang w:eastAsia="en-US"/>
                              </w:rPr>
                              <w:tab/>
                            </w:r>
                          </w:p>
                          <w:p w14:paraId="36ACE124" w14:textId="77777777" w:rsidR="000B0752" w:rsidRDefault="000B0752" w:rsidP="00AC4027">
                            <w:pPr>
                              <w:spacing w:after="0" w:line="240" w:lineRule="auto"/>
                              <w:ind w:right="5165"/>
                              <w:rPr>
                                <w:rFonts w:asciiTheme="minorHAnsi" w:hAnsiTheme="minorHAnsi" w:cstheme="minorHAnsi"/>
                                <w:i/>
                                <w:sz w:val="14"/>
                                <w:szCs w:val="14"/>
                              </w:rPr>
                            </w:pPr>
                          </w:p>
                          <w:p w14:paraId="2BFFCFA9" w14:textId="77777777" w:rsidR="00F06E8D" w:rsidRDefault="00F06E8D" w:rsidP="00AC4027">
                            <w:pPr>
                              <w:spacing w:after="0" w:line="240" w:lineRule="auto"/>
                              <w:ind w:right="5165"/>
                              <w:rPr>
                                <w:rFonts w:asciiTheme="minorHAnsi" w:hAnsiTheme="minorHAnsi" w:cstheme="minorHAnsi"/>
                                <w:i/>
                                <w:sz w:val="14"/>
                                <w:szCs w:val="14"/>
                              </w:rPr>
                            </w:pPr>
                          </w:p>
                          <w:p w14:paraId="778E9AA9" w14:textId="77777777" w:rsidR="00F06E8D" w:rsidRDefault="00F06E8D" w:rsidP="00AC4027">
                            <w:pPr>
                              <w:spacing w:after="0" w:line="240" w:lineRule="auto"/>
                              <w:ind w:right="5165"/>
                              <w:rPr>
                                <w:rFonts w:asciiTheme="minorHAnsi" w:hAnsiTheme="minorHAnsi" w:cstheme="minorHAnsi"/>
                                <w:i/>
                                <w:sz w:val="14"/>
                                <w:szCs w:val="14"/>
                              </w:rPr>
                            </w:pPr>
                          </w:p>
                          <w:p w14:paraId="4E5D0212" w14:textId="53CB3B40" w:rsidR="00810504" w:rsidRPr="00AC4027" w:rsidRDefault="00810504" w:rsidP="00AC4027">
                            <w:pPr>
                              <w:spacing w:after="0" w:line="240" w:lineRule="auto"/>
                              <w:ind w:right="5165"/>
                              <w:rPr>
                                <w:rFonts w:asciiTheme="minorHAnsi" w:hAnsiTheme="minorHAnsi" w:cstheme="minorHAnsi"/>
                                <w:i/>
                                <w:sz w:val="14"/>
                                <w:szCs w:val="14"/>
                                <w:lang w:eastAsia="en-US"/>
                              </w:rPr>
                            </w:pPr>
                            <w:r w:rsidRPr="00AC4027">
                              <w:rPr>
                                <w:rFonts w:asciiTheme="minorHAnsi" w:hAnsiTheme="minorHAnsi" w:cstheme="minorHAnsi"/>
                                <w:i/>
                                <w:sz w:val="14"/>
                                <w:szCs w:val="14"/>
                              </w:rPr>
                              <w:t xml:space="preserve">This post is covered by Part 7 of the Immigration Act (2016); the ability to speak fluent spoken English is an essential requirement for the role.  Broadway Academy is committed to safeguarding and promoting the welfare of children and young people and expects all staff  to share this commitment.   On-line searches will be completed for </w:t>
                            </w:r>
                            <w:r w:rsidR="0094355A" w:rsidRPr="00AC4027">
                              <w:rPr>
                                <w:rFonts w:asciiTheme="minorHAnsi" w:hAnsiTheme="minorHAnsi" w:cstheme="minorHAnsi"/>
                                <w:i/>
                                <w:sz w:val="14"/>
                                <w:szCs w:val="14"/>
                              </w:rPr>
                              <w:t xml:space="preserve">the successful </w:t>
                            </w:r>
                            <w:r w:rsidR="00297951" w:rsidRPr="00AC4027">
                              <w:rPr>
                                <w:rFonts w:asciiTheme="minorHAnsi" w:hAnsiTheme="minorHAnsi" w:cstheme="minorHAnsi"/>
                                <w:i/>
                                <w:sz w:val="14"/>
                                <w:szCs w:val="14"/>
                              </w:rPr>
                              <w:t>candidate,</w:t>
                            </w:r>
                            <w:r w:rsidRPr="00AC4027">
                              <w:rPr>
                                <w:rFonts w:asciiTheme="minorHAnsi" w:hAnsiTheme="minorHAnsi" w:cstheme="minorHAnsi"/>
                                <w:i/>
                                <w:sz w:val="14"/>
                                <w:szCs w:val="14"/>
                              </w:rPr>
                              <w:t xml:space="preserve"> and all appointments will be subject to a satisfactory enhanced DBS disclosure.</w:t>
                            </w:r>
                            <w:r w:rsidRPr="00AC4027">
                              <w:rPr>
                                <w:rFonts w:asciiTheme="minorHAnsi" w:hAnsiTheme="minorHAnsi" w:cstheme="minorHAnsi"/>
                                <w:i/>
                                <w:sz w:val="14"/>
                                <w:szCs w:val="14"/>
                              </w:rPr>
                              <w:br/>
                            </w:r>
                            <w:r w:rsidRPr="00AC4027">
                              <w:rPr>
                                <w:rFonts w:asciiTheme="minorHAnsi" w:hAnsiTheme="minorHAnsi" w:cstheme="minorHAnsi"/>
                                <w:i/>
                                <w:sz w:val="14"/>
                                <w:szCs w:val="14"/>
                                <w:lang w:eastAsia="en-US"/>
                              </w:rPr>
                              <w:t xml:space="preserve">The information that you provide to us will be processed in accordance with the requirements of the General Data Protection Regulations.   For further details of how we use the information provided, please refer to our privacy notice located on the Academy website: </w:t>
                            </w:r>
                            <w:hyperlink r:id="rId16" w:history="1">
                              <w:r w:rsidRPr="00AC4027">
                                <w:rPr>
                                  <w:rStyle w:val="Hyperlink"/>
                                  <w:rFonts w:asciiTheme="minorHAnsi" w:hAnsiTheme="minorHAnsi" w:cstheme="minorHAnsi"/>
                                  <w:i/>
                                  <w:sz w:val="14"/>
                                  <w:szCs w:val="14"/>
                                  <w:lang w:eastAsia="en-US"/>
                                </w:rPr>
                                <w:t>https://www.broadway-academy.co.uk/home/gdpr-privacy-notice/</w:t>
                              </w:r>
                            </w:hyperlink>
                          </w:p>
                          <w:p w14:paraId="4C4065A5" w14:textId="3954807F" w:rsidR="00E76C3D" w:rsidRPr="00482551" w:rsidRDefault="00E76C3D" w:rsidP="00E76C3D">
                            <w:pPr>
                              <w:pStyle w:val="NoSpacing"/>
                              <w:rPr>
                                <w:rFonts w:ascii="Tahoma" w:hAnsi="Tahoma" w:cs="Tahoma"/>
                                <w:sz w:val="14"/>
                                <w:szCs w:val="14"/>
                              </w:rPr>
                            </w:pPr>
                          </w:p>
                          <w:p w14:paraId="4C4065A6" w14:textId="77777777" w:rsidR="00E2689C" w:rsidRPr="009F2DD6" w:rsidRDefault="00E2689C" w:rsidP="00E76C3D">
                            <w:pPr>
                              <w:spacing w:after="0" w:line="240" w:lineRule="auto"/>
                              <w:ind w:left="284" w:right="532"/>
                              <w:jc w:val="center"/>
                              <w:rPr>
                                <w:rFonts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06572" id="_x0000_t202" coordsize="21600,21600" o:spt="202" path="m,l,21600r21600,l21600,xe">
                <v:stroke joinstyle="miter"/>
                <v:path gradientshapeok="t" o:connecttype="rect"/>
              </v:shapetype>
              <v:shape id="Text Box 7" o:spid="_x0000_s1026" type="#_x0000_t202" style="position:absolute;left:0;text-align:left;margin-left:0;margin-top:35.25pt;width:548.25pt;height:68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" filled="f" stroked="f">
                <v:textbox>
                  <w:txbxContent>
                    <w:p w14:paraId="4C40657E" w14:textId="77777777" w:rsidR="007A5D68" w:rsidRDefault="007A5D68" w:rsidP="007A5D68">
                      <w:pPr>
                        <w:pStyle w:val="NoSpacing"/>
                        <w:rPr>
                          <w:rFonts w:cs="Calibri"/>
                          <w:sz w:val="4"/>
                          <w:szCs w:val="4"/>
                        </w:rPr>
                      </w:pPr>
                    </w:p>
                    <w:p w14:paraId="4C40657F" w14:textId="77777777" w:rsidR="007A5D68" w:rsidRDefault="007A5D68" w:rsidP="007A5D68">
                      <w:pPr>
                        <w:pStyle w:val="NoSpacing"/>
                        <w:rPr>
                          <w:rFonts w:cs="Calibri"/>
                          <w:sz w:val="4"/>
                          <w:szCs w:val="4"/>
                        </w:rPr>
                      </w:pPr>
                    </w:p>
                    <w:p w14:paraId="4C406580" w14:textId="77777777" w:rsidR="007A5D68" w:rsidRPr="001D0649" w:rsidRDefault="007A5D68" w:rsidP="007A5D68">
                      <w:pPr>
                        <w:pStyle w:val="NoSpacing"/>
                        <w:rPr>
                          <w:rFonts w:cs="Calibri"/>
                          <w:sz w:val="4"/>
                          <w:szCs w:val="4"/>
                        </w:rPr>
                      </w:pPr>
                    </w:p>
                    <w:p w14:paraId="4C406584" w14:textId="77777777" w:rsidR="00E76C3D" w:rsidRDefault="00E76C3D" w:rsidP="00E76C3D">
                      <w:pPr>
                        <w:spacing w:after="0" w:line="240" w:lineRule="auto"/>
                        <w:ind w:left="284" w:right="532"/>
                        <w:jc w:val="center"/>
                        <w:rPr>
                          <w:rFonts w:ascii="Tahoma" w:hAnsi="Tahoma" w:cs="Tahoma"/>
                          <w:b/>
                          <w:color w:val="666666"/>
                          <w:sz w:val="4"/>
                          <w:szCs w:val="4"/>
                          <w:lang w:eastAsia="en-US"/>
                        </w:rPr>
                      </w:pPr>
                    </w:p>
                    <w:p w14:paraId="4C406585" w14:textId="77777777" w:rsidR="00E76C3D" w:rsidRPr="00B403FF" w:rsidRDefault="00E76C3D" w:rsidP="00E76C3D">
                      <w:pPr>
                        <w:spacing w:after="0" w:line="240" w:lineRule="auto"/>
                        <w:ind w:left="284" w:right="532"/>
                        <w:jc w:val="center"/>
                        <w:rPr>
                          <w:rFonts w:ascii="Tahoma" w:hAnsi="Tahoma" w:cs="Tahoma"/>
                          <w:b/>
                          <w:color w:val="666666"/>
                          <w:sz w:val="4"/>
                          <w:szCs w:val="4"/>
                          <w:lang w:eastAsia="en-US"/>
                        </w:rPr>
                      </w:pPr>
                    </w:p>
                    <w:p w14:paraId="16B939B2" w14:textId="77777777" w:rsidR="000B0752" w:rsidRPr="00BF3DC4" w:rsidRDefault="000B0752" w:rsidP="000B0752">
                      <w:pPr>
                        <w:pStyle w:val="NoSpacing"/>
                        <w:jc w:val="center"/>
                        <w:rPr>
                          <w:rFonts w:ascii="Arial" w:hAnsi="Arial" w:cs="Arial"/>
                          <w:b/>
                          <w:color w:val="7F7F7F"/>
                          <w:sz w:val="72"/>
                          <w:szCs w:val="72"/>
                        </w:rPr>
                      </w:pPr>
                      <w:r w:rsidRPr="00BF3DC4">
                        <w:rPr>
                          <w:rFonts w:ascii="Arial" w:hAnsi="Arial" w:cs="Arial"/>
                          <w:b/>
                          <w:color w:val="7F7F7F"/>
                          <w:sz w:val="72"/>
                          <w:szCs w:val="72"/>
                        </w:rPr>
                        <w:t xml:space="preserve">Head of </w:t>
                      </w:r>
                      <w:r>
                        <w:rPr>
                          <w:rFonts w:ascii="Arial" w:hAnsi="Arial" w:cs="Arial"/>
                          <w:b/>
                          <w:color w:val="7F7F7F"/>
                          <w:sz w:val="72"/>
                          <w:szCs w:val="72"/>
                        </w:rPr>
                        <w:t xml:space="preserve">Science </w:t>
                      </w:r>
                    </w:p>
                    <w:p w14:paraId="5AE72386" w14:textId="77777777" w:rsidR="000B0752" w:rsidRPr="00B00EBB" w:rsidRDefault="000B0752" w:rsidP="000B0752">
                      <w:pPr>
                        <w:pStyle w:val="NoSpacing"/>
                        <w:jc w:val="center"/>
                        <w:rPr>
                          <w:rFonts w:ascii="Arial" w:hAnsi="Arial" w:cs="Arial"/>
                          <w:b/>
                          <w:sz w:val="40"/>
                          <w:szCs w:val="40"/>
                        </w:rPr>
                      </w:pPr>
                      <w:r w:rsidRPr="00B00EBB">
                        <w:rPr>
                          <w:rFonts w:ascii="Arial" w:hAnsi="Arial" w:cs="Arial"/>
                          <w:b/>
                          <w:sz w:val="40"/>
                          <w:szCs w:val="40"/>
                        </w:rPr>
                        <w:t>MPS</w:t>
                      </w:r>
                      <w:r>
                        <w:rPr>
                          <w:rFonts w:ascii="Arial" w:hAnsi="Arial" w:cs="Arial"/>
                          <w:b/>
                          <w:sz w:val="40"/>
                          <w:szCs w:val="40"/>
                        </w:rPr>
                        <w:t xml:space="preserve"> </w:t>
                      </w:r>
                      <w:r w:rsidRPr="00B00EBB">
                        <w:rPr>
                          <w:rFonts w:ascii="Arial" w:hAnsi="Arial" w:cs="Arial"/>
                          <w:b/>
                          <w:sz w:val="40"/>
                          <w:szCs w:val="40"/>
                        </w:rPr>
                        <w:t>/</w:t>
                      </w:r>
                      <w:r>
                        <w:rPr>
                          <w:rFonts w:ascii="Arial" w:hAnsi="Arial" w:cs="Arial"/>
                          <w:b/>
                          <w:sz w:val="40"/>
                          <w:szCs w:val="40"/>
                        </w:rPr>
                        <w:t xml:space="preserve"> </w:t>
                      </w:r>
                      <w:r w:rsidRPr="00B00EBB">
                        <w:rPr>
                          <w:rFonts w:ascii="Arial" w:hAnsi="Arial" w:cs="Arial"/>
                          <w:b/>
                          <w:sz w:val="40"/>
                          <w:szCs w:val="40"/>
                        </w:rPr>
                        <w:t>UP</w:t>
                      </w:r>
                      <w:r>
                        <w:rPr>
                          <w:rFonts w:ascii="Arial" w:hAnsi="Arial" w:cs="Arial"/>
                          <w:b/>
                          <w:sz w:val="40"/>
                          <w:szCs w:val="40"/>
                        </w:rPr>
                        <w:t>S +</w:t>
                      </w:r>
                      <w:r w:rsidRPr="00B00EBB">
                        <w:rPr>
                          <w:rFonts w:ascii="Arial" w:hAnsi="Arial" w:cs="Arial"/>
                          <w:b/>
                          <w:sz w:val="40"/>
                          <w:szCs w:val="40"/>
                        </w:rPr>
                        <w:t xml:space="preserve">TLR </w:t>
                      </w:r>
                      <w:r>
                        <w:rPr>
                          <w:rFonts w:ascii="Arial" w:hAnsi="Arial" w:cs="Arial"/>
                          <w:b/>
                          <w:sz w:val="40"/>
                          <w:szCs w:val="40"/>
                        </w:rPr>
                        <w:t>1B</w:t>
                      </w:r>
                      <w:r w:rsidRPr="00B00EBB">
                        <w:rPr>
                          <w:rFonts w:ascii="Arial" w:hAnsi="Arial" w:cs="Arial"/>
                          <w:b/>
                          <w:sz w:val="40"/>
                          <w:szCs w:val="40"/>
                        </w:rPr>
                        <w:t xml:space="preserve"> </w:t>
                      </w:r>
                      <w:r>
                        <w:rPr>
                          <w:rFonts w:ascii="Arial" w:hAnsi="Arial" w:cs="Arial"/>
                          <w:b/>
                          <w:sz w:val="40"/>
                          <w:szCs w:val="40"/>
                        </w:rPr>
                        <w:t>(</w:t>
                      </w:r>
                      <w:r w:rsidRPr="00B00EBB">
                        <w:rPr>
                          <w:rFonts w:ascii="Arial" w:hAnsi="Arial" w:cs="Arial"/>
                          <w:b/>
                          <w:sz w:val="40"/>
                          <w:szCs w:val="40"/>
                        </w:rPr>
                        <w:t>£</w:t>
                      </w:r>
                      <w:r w:rsidRPr="00D65735">
                        <w:rPr>
                          <w:rFonts w:ascii="Arial" w:hAnsi="Arial" w:cs="Arial"/>
                          <w:b/>
                          <w:sz w:val="40"/>
                          <w:szCs w:val="40"/>
                        </w:rPr>
                        <w:t>12,522</w:t>
                      </w:r>
                      <w:r>
                        <w:rPr>
                          <w:rFonts w:ascii="Arial" w:hAnsi="Arial" w:cs="Arial"/>
                          <w:b/>
                          <w:sz w:val="40"/>
                          <w:szCs w:val="40"/>
                        </w:rPr>
                        <w:t>)</w:t>
                      </w:r>
                      <w:r w:rsidRPr="00B00EBB">
                        <w:rPr>
                          <w:rFonts w:ascii="Arial" w:hAnsi="Arial" w:cs="Arial"/>
                          <w:b/>
                          <w:sz w:val="40"/>
                          <w:szCs w:val="40"/>
                        </w:rPr>
                        <w:t xml:space="preserve"> </w:t>
                      </w:r>
                    </w:p>
                    <w:p w14:paraId="704ABEEB" w14:textId="77777777" w:rsidR="000B0752" w:rsidRPr="00B403FF" w:rsidRDefault="000B0752" w:rsidP="000B0752">
                      <w:pPr>
                        <w:spacing w:after="0" w:line="240" w:lineRule="auto"/>
                        <w:ind w:left="284" w:right="532"/>
                        <w:jc w:val="center"/>
                        <w:rPr>
                          <w:rFonts w:ascii="Tahoma" w:hAnsi="Tahoma" w:cs="Tahoma"/>
                          <w:b/>
                          <w:color w:val="666666"/>
                          <w:sz w:val="4"/>
                          <w:szCs w:val="4"/>
                        </w:rPr>
                      </w:pPr>
                    </w:p>
                    <w:p w14:paraId="7E8B2525" w14:textId="77777777" w:rsidR="000B0752" w:rsidRDefault="000B0752" w:rsidP="000B0752">
                      <w:pPr>
                        <w:pStyle w:val="NoSpacing"/>
                        <w:jc w:val="center"/>
                        <w:rPr>
                          <w:rFonts w:ascii="Arial" w:hAnsi="Arial" w:cs="Arial"/>
                          <w:b/>
                          <w:sz w:val="28"/>
                          <w:szCs w:val="28"/>
                        </w:rPr>
                      </w:pPr>
                      <w:r w:rsidRPr="00051DA9">
                        <w:rPr>
                          <w:rFonts w:ascii="Arial" w:hAnsi="Arial" w:cs="Arial"/>
                          <w:b/>
                          <w:sz w:val="28"/>
                          <w:szCs w:val="28"/>
                        </w:rPr>
                        <w:t xml:space="preserve">Required </w:t>
                      </w:r>
                      <w:r>
                        <w:rPr>
                          <w:rFonts w:ascii="Arial" w:hAnsi="Arial" w:cs="Arial"/>
                          <w:b/>
                          <w:sz w:val="28"/>
                          <w:szCs w:val="28"/>
                        </w:rPr>
                        <w:t xml:space="preserve">September 2026 </w:t>
                      </w:r>
                    </w:p>
                    <w:p w14:paraId="3B1CEC4F" w14:textId="77777777" w:rsidR="000B0752" w:rsidRDefault="000B0752" w:rsidP="000B0752">
                      <w:pPr>
                        <w:spacing w:after="0" w:line="240" w:lineRule="auto"/>
                        <w:ind w:left="284" w:right="532"/>
                        <w:jc w:val="center"/>
                        <w:rPr>
                          <w:rFonts w:ascii="Tahoma" w:hAnsi="Tahoma" w:cs="Tahoma"/>
                          <w:b/>
                          <w:color w:val="666666"/>
                          <w:sz w:val="4"/>
                          <w:szCs w:val="4"/>
                        </w:rPr>
                      </w:pPr>
                    </w:p>
                    <w:p w14:paraId="5FA273E1" w14:textId="77777777" w:rsidR="000B0752" w:rsidRPr="00B403FF" w:rsidRDefault="000B0752" w:rsidP="000B0752">
                      <w:pPr>
                        <w:spacing w:after="0" w:line="240" w:lineRule="auto"/>
                        <w:ind w:left="284" w:right="532"/>
                        <w:jc w:val="center"/>
                        <w:rPr>
                          <w:rFonts w:ascii="Tahoma" w:hAnsi="Tahoma" w:cs="Tahoma"/>
                          <w:b/>
                          <w:color w:val="666666"/>
                          <w:sz w:val="4"/>
                          <w:szCs w:val="4"/>
                        </w:rPr>
                      </w:pPr>
                    </w:p>
                    <w:p w14:paraId="7EDA8395" w14:textId="77777777" w:rsidR="00F06E8D" w:rsidRPr="00F71C9A" w:rsidRDefault="00F06E8D" w:rsidP="00F06E8D">
                      <w:pPr>
                        <w:pStyle w:val="NoSpacing"/>
                        <w:jc w:val="center"/>
                        <w:rPr>
                          <w:rFonts w:ascii="Arial" w:hAnsi="Arial" w:cs="Arial"/>
                          <w:b/>
                          <w:bCs/>
                          <w:sz w:val="20"/>
                          <w:szCs w:val="20"/>
                          <w:lang w:eastAsia="en-US"/>
                        </w:rPr>
                      </w:pPr>
                      <w:r w:rsidRPr="00D65735">
                        <w:rPr>
                          <w:rFonts w:ascii="Arial" w:hAnsi="Arial" w:cs="Arial"/>
                          <w:b/>
                          <w:bCs/>
                          <w:sz w:val="20"/>
                          <w:szCs w:val="20"/>
                        </w:rPr>
                        <w:t>Are you a</w:t>
                      </w:r>
                      <w:r>
                        <w:rPr>
                          <w:rFonts w:ascii="Arial" w:hAnsi="Arial" w:cs="Arial"/>
                          <w:b/>
                          <w:bCs/>
                          <w:sz w:val="20"/>
                          <w:szCs w:val="20"/>
                        </w:rPr>
                        <w:t xml:space="preserve"> values driven, focused and skilled </w:t>
                      </w:r>
                      <w:r w:rsidRPr="00D65735">
                        <w:rPr>
                          <w:rFonts w:ascii="Arial" w:hAnsi="Arial" w:cs="Arial"/>
                          <w:b/>
                          <w:bCs/>
                          <w:sz w:val="20"/>
                          <w:szCs w:val="20"/>
                        </w:rPr>
                        <w:t xml:space="preserve">leader with a passion for improving educational outcomes for </w:t>
                      </w:r>
                      <w:r>
                        <w:rPr>
                          <w:rFonts w:ascii="Arial" w:hAnsi="Arial" w:cs="Arial"/>
                          <w:b/>
                          <w:bCs/>
                          <w:sz w:val="20"/>
                          <w:szCs w:val="20"/>
                        </w:rPr>
                        <w:t xml:space="preserve">all </w:t>
                      </w:r>
                      <w:r w:rsidRPr="00D65735">
                        <w:rPr>
                          <w:rFonts w:ascii="Arial" w:hAnsi="Arial" w:cs="Arial"/>
                          <w:b/>
                          <w:bCs/>
                          <w:sz w:val="20"/>
                          <w:szCs w:val="20"/>
                        </w:rPr>
                        <w:t xml:space="preserve">students? Do you have the </w:t>
                      </w:r>
                      <w:r w:rsidRPr="00D65735">
                        <w:rPr>
                          <w:rFonts w:ascii="Arial" w:hAnsi="Arial" w:cs="Arial"/>
                          <w:b/>
                          <w:bCs/>
                          <w:sz w:val="20"/>
                          <w:szCs w:val="20"/>
                          <w:lang w:eastAsia="en-US"/>
                        </w:rPr>
                        <w:t xml:space="preserve">commitment and positivity </w:t>
                      </w:r>
                      <w:r w:rsidRPr="00D65735">
                        <w:rPr>
                          <w:rFonts w:ascii="Arial" w:hAnsi="Arial" w:cs="Arial"/>
                          <w:b/>
                          <w:bCs/>
                          <w:sz w:val="20"/>
                          <w:szCs w:val="20"/>
                        </w:rPr>
                        <w:t xml:space="preserve">to contribute to Broadway’s values-driven ethos, the drive to promote </w:t>
                      </w:r>
                      <w:r w:rsidRPr="00D65735">
                        <w:rPr>
                          <w:rFonts w:ascii="Arial" w:hAnsi="Arial" w:cs="Arial"/>
                          <w:b/>
                          <w:bCs/>
                          <w:sz w:val="20"/>
                          <w:szCs w:val="20"/>
                          <w:lang w:eastAsia="en-US"/>
                        </w:rPr>
                        <w:t>high</w:t>
                      </w:r>
                      <w:r w:rsidRPr="00F71C9A">
                        <w:rPr>
                          <w:rFonts w:ascii="Arial" w:hAnsi="Arial" w:cs="Arial"/>
                          <w:b/>
                          <w:bCs/>
                          <w:sz w:val="20"/>
                          <w:szCs w:val="20"/>
                          <w:lang w:eastAsia="en-US"/>
                        </w:rPr>
                        <w:t xml:space="preserve"> expectations for students and staff and the vision and resilience to play a pivotal role in the ongoing development and growth of the </w:t>
                      </w:r>
                      <w:r>
                        <w:rPr>
                          <w:rFonts w:ascii="Arial" w:hAnsi="Arial" w:cs="Arial"/>
                          <w:b/>
                          <w:bCs/>
                          <w:sz w:val="20"/>
                          <w:szCs w:val="20"/>
                          <w:lang w:eastAsia="en-US"/>
                        </w:rPr>
                        <w:t>Science</w:t>
                      </w:r>
                      <w:r w:rsidRPr="00F71C9A">
                        <w:rPr>
                          <w:rFonts w:ascii="Arial" w:hAnsi="Arial" w:cs="Arial"/>
                          <w:b/>
                          <w:bCs/>
                          <w:sz w:val="20"/>
                          <w:szCs w:val="20"/>
                          <w:lang w:eastAsia="en-US"/>
                        </w:rPr>
                        <w:t xml:space="preserve"> department?</w:t>
                      </w:r>
                    </w:p>
                    <w:p w14:paraId="1FF6D66E" w14:textId="77777777" w:rsidR="00F06E8D" w:rsidRDefault="00F06E8D" w:rsidP="00F06E8D">
                      <w:pPr>
                        <w:pStyle w:val="NoSpacing"/>
                        <w:rPr>
                          <w:rFonts w:ascii="Arial" w:hAnsi="Arial" w:cs="Arial"/>
                          <w:b/>
                          <w:bCs/>
                          <w:sz w:val="20"/>
                          <w:szCs w:val="20"/>
                          <w:lang w:eastAsia="en-US"/>
                        </w:rPr>
                      </w:pPr>
                      <w:r>
                        <w:rPr>
                          <w:rFonts w:ascii="Arial" w:hAnsi="Arial" w:cs="Arial"/>
                          <w:b/>
                          <w:bCs/>
                          <w:sz w:val="20"/>
                          <w:szCs w:val="20"/>
                          <w:lang w:eastAsia="en-US"/>
                        </w:rPr>
                        <w:t>Broadway Academy Trust Has been rated ‘Good’ by Ofsted for 15 years and constantly strives for excellence</w:t>
                      </w:r>
                    </w:p>
                    <w:p w14:paraId="5B8CF1A2" w14:textId="77777777" w:rsidR="00F06E8D" w:rsidRDefault="00F06E8D" w:rsidP="00F06E8D">
                      <w:pPr>
                        <w:pStyle w:val="NoSpacing"/>
                        <w:rPr>
                          <w:rFonts w:ascii="Arial" w:hAnsi="Arial" w:cs="Arial"/>
                          <w:b/>
                          <w:sz w:val="20"/>
                          <w:szCs w:val="20"/>
                          <w:lang w:eastAsia="en-US"/>
                        </w:rPr>
                      </w:pPr>
                    </w:p>
                    <w:p w14:paraId="491EAC1E" w14:textId="77777777" w:rsidR="00F06E8D" w:rsidRPr="00804E5F" w:rsidRDefault="00F06E8D" w:rsidP="00F06E8D">
                      <w:pPr>
                        <w:pStyle w:val="NoSpacing"/>
                        <w:rPr>
                          <w:rFonts w:ascii="Arial" w:hAnsi="Arial" w:cs="Arial"/>
                          <w:b/>
                          <w:sz w:val="20"/>
                          <w:szCs w:val="20"/>
                          <w:lang w:eastAsia="en-US"/>
                        </w:rPr>
                      </w:pPr>
                      <w:r w:rsidRPr="00804E5F">
                        <w:rPr>
                          <w:rFonts w:ascii="Arial" w:hAnsi="Arial" w:cs="Arial"/>
                          <w:b/>
                          <w:sz w:val="20"/>
                          <w:szCs w:val="20"/>
                          <w:lang w:eastAsia="en-US"/>
                        </w:rPr>
                        <w:t>The Department</w:t>
                      </w:r>
                    </w:p>
                    <w:p w14:paraId="38BDD3B0" w14:textId="77777777" w:rsidR="00F06E8D" w:rsidRPr="008C59D3" w:rsidRDefault="00F06E8D" w:rsidP="00F06E8D">
                      <w:pPr>
                        <w:pStyle w:val="NoSpacing"/>
                        <w:rPr>
                          <w:rFonts w:ascii="Arial" w:hAnsi="Arial" w:cs="Arial"/>
                          <w:iCs/>
                          <w:sz w:val="20"/>
                          <w:szCs w:val="20"/>
                        </w:rPr>
                      </w:pPr>
                      <w:r w:rsidRPr="008C59D3">
                        <w:rPr>
                          <w:rFonts w:ascii="Arial" w:hAnsi="Arial" w:cs="Arial"/>
                          <w:sz w:val="20"/>
                          <w:szCs w:val="20"/>
                          <w:lang w:eastAsia="en-US"/>
                        </w:rPr>
                        <w:t>The Science Department</w:t>
                      </w:r>
                      <w:r>
                        <w:rPr>
                          <w:rFonts w:ascii="Arial" w:hAnsi="Arial" w:cs="Arial"/>
                          <w:sz w:val="20"/>
                          <w:szCs w:val="20"/>
                          <w:lang w:eastAsia="en-US"/>
                        </w:rPr>
                        <w:t xml:space="preserve">’s core </w:t>
                      </w:r>
                      <w:r w:rsidRPr="008C59D3">
                        <w:rPr>
                          <w:rFonts w:ascii="Arial" w:hAnsi="Arial" w:cs="Arial"/>
                          <w:iCs/>
                          <w:sz w:val="20"/>
                          <w:szCs w:val="20"/>
                        </w:rPr>
                        <w:t>objectives are to:</w:t>
                      </w:r>
                    </w:p>
                    <w:p w14:paraId="656EEA24" w14:textId="77777777" w:rsidR="00F06E8D" w:rsidRDefault="00F06E8D" w:rsidP="00F06E8D">
                      <w:pPr>
                        <w:pStyle w:val="NoSpacing"/>
                        <w:numPr>
                          <w:ilvl w:val="0"/>
                          <w:numId w:val="4"/>
                        </w:numPr>
                        <w:rPr>
                          <w:rFonts w:ascii="Arial" w:hAnsi="Arial" w:cs="Arial"/>
                          <w:iCs/>
                          <w:sz w:val="20"/>
                          <w:szCs w:val="20"/>
                        </w:rPr>
                      </w:pPr>
                      <w:r>
                        <w:rPr>
                          <w:rFonts w:ascii="Arial" w:hAnsi="Arial" w:cs="Arial"/>
                          <w:iCs/>
                          <w:sz w:val="20"/>
                          <w:szCs w:val="20"/>
                        </w:rPr>
                        <w:t>Create an outstanding learning environment</w:t>
                      </w:r>
                    </w:p>
                    <w:p w14:paraId="6B1953CC"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Offer a broad, rich curriculum experience so that our pupils are passionate about Science</w:t>
                      </w:r>
                    </w:p>
                    <w:p w14:paraId="45B0A874"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Have outstanding KS4 and KS5 achievement scores resulting from high quality teaching and learning </w:t>
                      </w:r>
                    </w:p>
                    <w:p w14:paraId="253B40FC"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Increasing uptake of students for all KS5 courses </w:t>
                      </w:r>
                    </w:p>
                    <w:p w14:paraId="6D38CB07" w14:textId="77777777" w:rsidR="00F06E8D" w:rsidRPr="008C59D3" w:rsidRDefault="00F06E8D" w:rsidP="00F06E8D">
                      <w:pPr>
                        <w:pStyle w:val="NoSpacing"/>
                        <w:numPr>
                          <w:ilvl w:val="0"/>
                          <w:numId w:val="4"/>
                        </w:numPr>
                        <w:rPr>
                          <w:rFonts w:ascii="Arial" w:hAnsi="Arial" w:cs="Arial"/>
                          <w:iCs/>
                          <w:sz w:val="20"/>
                          <w:szCs w:val="20"/>
                        </w:rPr>
                      </w:pPr>
                      <w:r w:rsidRPr="008C59D3">
                        <w:rPr>
                          <w:rFonts w:ascii="Arial" w:hAnsi="Arial" w:cs="Arial"/>
                          <w:iCs/>
                          <w:sz w:val="20"/>
                          <w:szCs w:val="20"/>
                        </w:rPr>
                        <w:t xml:space="preserve">Increase the number of Science applications for </w:t>
                      </w:r>
                      <w:r>
                        <w:rPr>
                          <w:rFonts w:ascii="Arial" w:hAnsi="Arial" w:cs="Arial"/>
                          <w:iCs/>
                          <w:sz w:val="20"/>
                          <w:szCs w:val="20"/>
                        </w:rPr>
                        <w:t>University</w:t>
                      </w:r>
                    </w:p>
                    <w:p w14:paraId="36D1B053" w14:textId="77777777" w:rsidR="00F06E8D" w:rsidRPr="00B30828" w:rsidRDefault="00F06E8D" w:rsidP="00F06E8D">
                      <w:pPr>
                        <w:pStyle w:val="NoSpacing"/>
                        <w:rPr>
                          <w:rFonts w:ascii="Tahoma" w:hAnsi="Tahoma" w:cs="Tahoma"/>
                          <w:sz w:val="20"/>
                          <w:szCs w:val="20"/>
                          <w:lang w:eastAsia="en-US"/>
                        </w:rPr>
                      </w:pPr>
                    </w:p>
                    <w:p w14:paraId="25661F78" w14:textId="77777777" w:rsidR="00F06E8D" w:rsidRPr="00804E5F" w:rsidRDefault="00F06E8D" w:rsidP="00F06E8D">
                      <w:pPr>
                        <w:pStyle w:val="NoSpacing"/>
                        <w:rPr>
                          <w:rFonts w:ascii="Arial" w:hAnsi="Arial" w:cs="Arial"/>
                          <w:b/>
                          <w:sz w:val="20"/>
                          <w:szCs w:val="20"/>
                          <w:lang w:eastAsia="en-US"/>
                        </w:rPr>
                      </w:pPr>
                      <w:r w:rsidRPr="00804E5F">
                        <w:rPr>
                          <w:rFonts w:ascii="Arial" w:hAnsi="Arial" w:cs="Arial"/>
                          <w:b/>
                          <w:sz w:val="20"/>
                          <w:szCs w:val="20"/>
                          <w:lang w:eastAsia="en-US"/>
                        </w:rPr>
                        <w:t>The Role</w:t>
                      </w:r>
                    </w:p>
                    <w:p w14:paraId="59D204BA" w14:textId="77777777" w:rsidR="00F06E8D" w:rsidRPr="00E35D3B" w:rsidRDefault="00F06E8D" w:rsidP="00F06E8D">
                      <w:pPr>
                        <w:pStyle w:val="NoSpacing"/>
                        <w:rPr>
                          <w:rFonts w:ascii="Arial" w:hAnsi="Arial" w:cs="Arial"/>
                          <w:sz w:val="20"/>
                          <w:szCs w:val="20"/>
                        </w:rPr>
                      </w:pPr>
                      <w:r w:rsidRPr="00E35D3B">
                        <w:rPr>
                          <w:rFonts w:ascii="Arial" w:hAnsi="Arial" w:cs="Arial"/>
                          <w:sz w:val="20"/>
                          <w:szCs w:val="20"/>
                          <w:lang w:eastAsia="en-US"/>
                        </w:rPr>
                        <w:t xml:space="preserve">We are seeking a leader who will </w:t>
                      </w:r>
                      <w:r w:rsidRPr="00E35D3B">
                        <w:rPr>
                          <w:rFonts w:ascii="Arial" w:hAnsi="Arial" w:cs="Arial"/>
                          <w:sz w:val="20"/>
                          <w:szCs w:val="20"/>
                        </w:rPr>
                        <w:t>ensure</w:t>
                      </w:r>
                      <w:r>
                        <w:rPr>
                          <w:rFonts w:ascii="Arial" w:hAnsi="Arial" w:cs="Arial"/>
                          <w:sz w:val="20"/>
                          <w:szCs w:val="20"/>
                        </w:rPr>
                        <w:t>:</w:t>
                      </w:r>
                      <w:r w:rsidRPr="00E35D3B">
                        <w:rPr>
                          <w:rFonts w:ascii="Arial" w:hAnsi="Arial" w:cs="Arial"/>
                          <w:sz w:val="20"/>
                          <w:szCs w:val="20"/>
                        </w:rPr>
                        <w:t xml:space="preserve"> </w:t>
                      </w:r>
                      <w:r>
                        <w:rPr>
                          <w:rFonts w:ascii="Arial" w:hAnsi="Arial" w:cs="Arial"/>
                          <w:sz w:val="20"/>
                          <w:szCs w:val="20"/>
                        </w:rPr>
                        <w:t xml:space="preserve">excellent </w:t>
                      </w:r>
                      <w:r w:rsidRPr="00E35D3B">
                        <w:rPr>
                          <w:rFonts w:ascii="Arial" w:hAnsi="Arial" w:cs="Arial"/>
                          <w:sz w:val="20"/>
                          <w:szCs w:val="20"/>
                        </w:rPr>
                        <w:t xml:space="preserve">results at GCSE </w:t>
                      </w:r>
                      <w:r>
                        <w:rPr>
                          <w:rFonts w:ascii="Arial" w:hAnsi="Arial" w:cs="Arial"/>
                          <w:sz w:val="20"/>
                          <w:szCs w:val="20"/>
                        </w:rPr>
                        <w:t xml:space="preserve">and A level across all Sciences, </w:t>
                      </w:r>
                      <w:r w:rsidRPr="00E35D3B">
                        <w:rPr>
                          <w:rFonts w:ascii="Arial" w:hAnsi="Arial" w:cs="Arial"/>
                          <w:sz w:val="20"/>
                          <w:szCs w:val="20"/>
                        </w:rPr>
                        <w:t xml:space="preserve">that </w:t>
                      </w:r>
                      <w:r>
                        <w:rPr>
                          <w:rFonts w:ascii="Arial" w:hAnsi="Arial" w:cs="Arial"/>
                          <w:sz w:val="20"/>
                          <w:szCs w:val="20"/>
                        </w:rPr>
                        <w:t xml:space="preserve">Science </w:t>
                      </w:r>
                      <w:r w:rsidRPr="00E35D3B">
                        <w:rPr>
                          <w:rFonts w:ascii="Arial" w:hAnsi="Arial" w:cs="Arial"/>
                          <w:sz w:val="20"/>
                          <w:szCs w:val="20"/>
                        </w:rPr>
                        <w:t xml:space="preserve"> remains at the heart of the curriculum offer and </w:t>
                      </w:r>
                      <w:r>
                        <w:rPr>
                          <w:rFonts w:ascii="Arial" w:hAnsi="Arial" w:cs="Arial"/>
                          <w:sz w:val="20"/>
                          <w:szCs w:val="20"/>
                        </w:rPr>
                        <w:t xml:space="preserve">that </w:t>
                      </w:r>
                      <w:r w:rsidRPr="00E35D3B">
                        <w:rPr>
                          <w:rFonts w:ascii="Arial" w:hAnsi="Arial" w:cs="Arial"/>
                          <w:sz w:val="20"/>
                          <w:szCs w:val="20"/>
                        </w:rPr>
                        <w:t>6</w:t>
                      </w:r>
                      <w:r w:rsidRPr="00E35D3B">
                        <w:rPr>
                          <w:rFonts w:ascii="Arial" w:hAnsi="Arial" w:cs="Arial"/>
                          <w:sz w:val="20"/>
                          <w:szCs w:val="20"/>
                          <w:vertAlign w:val="superscript"/>
                        </w:rPr>
                        <w:t>th</w:t>
                      </w:r>
                      <w:r w:rsidRPr="00E35D3B">
                        <w:rPr>
                          <w:rFonts w:ascii="Arial" w:hAnsi="Arial" w:cs="Arial"/>
                          <w:sz w:val="20"/>
                          <w:szCs w:val="20"/>
                        </w:rPr>
                        <w:t xml:space="preserve"> form recruitment is maximised. </w:t>
                      </w:r>
                    </w:p>
                    <w:p w14:paraId="690C2E02" w14:textId="77777777" w:rsidR="00F06E8D" w:rsidRPr="00804E5F" w:rsidRDefault="00F06E8D" w:rsidP="00F06E8D">
                      <w:pPr>
                        <w:pStyle w:val="NoSpacing"/>
                        <w:rPr>
                          <w:rFonts w:ascii="Arial" w:hAnsi="Arial" w:cs="Arial"/>
                          <w:sz w:val="20"/>
                          <w:szCs w:val="20"/>
                        </w:rPr>
                      </w:pPr>
                      <w:r w:rsidRPr="00E35D3B">
                        <w:rPr>
                          <w:rFonts w:ascii="Arial" w:hAnsi="Arial" w:cs="Arial"/>
                          <w:sz w:val="20"/>
                          <w:szCs w:val="20"/>
                        </w:rPr>
                        <w:t>You will be able to develop and deliver strategies and plans to</w:t>
                      </w:r>
                      <w:r>
                        <w:rPr>
                          <w:rFonts w:ascii="Arial" w:hAnsi="Arial" w:cs="Arial"/>
                          <w:sz w:val="20"/>
                          <w:szCs w:val="20"/>
                        </w:rPr>
                        <w:t xml:space="preserve"> further</w:t>
                      </w:r>
                      <w:r w:rsidRPr="00E35D3B">
                        <w:rPr>
                          <w:rFonts w:ascii="Arial" w:hAnsi="Arial" w:cs="Arial"/>
                          <w:sz w:val="20"/>
                          <w:szCs w:val="20"/>
                        </w:rPr>
                        <w:t xml:space="preserve"> improve </w:t>
                      </w:r>
                      <w:r>
                        <w:rPr>
                          <w:rFonts w:ascii="Arial" w:hAnsi="Arial" w:cs="Arial"/>
                          <w:sz w:val="20"/>
                          <w:szCs w:val="20"/>
                        </w:rPr>
                        <w:t xml:space="preserve">all students’ attainment. </w:t>
                      </w:r>
                      <w:r w:rsidRPr="00E35D3B">
                        <w:rPr>
                          <w:rFonts w:ascii="Arial" w:hAnsi="Arial" w:cs="Arial"/>
                          <w:sz w:val="20"/>
                          <w:szCs w:val="20"/>
                        </w:rPr>
                        <w:t>You will have a strong commitment to effective behaviour management within a restorative practice framework. You will have the proven ability to manage and support staff and maintain momentum and morale. You should be inspired by Broadway’s existing co-curricular and extra-curricular offer through its outdoor education centre in Worcestershire and want to bring your creativity to expand this for the department and the benefit of  our students.</w:t>
                      </w:r>
                    </w:p>
                    <w:p w14:paraId="2F76E9AC" w14:textId="77777777" w:rsidR="000B0752" w:rsidRPr="00804E5F" w:rsidRDefault="000B0752" w:rsidP="000B0752">
                      <w:pPr>
                        <w:pStyle w:val="NoSpacing"/>
                        <w:rPr>
                          <w:rFonts w:ascii="Arial" w:hAnsi="Arial" w:cs="Arial"/>
                          <w:sz w:val="20"/>
                          <w:szCs w:val="20"/>
                        </w:rPr>
                      </w:pPr>
                    </w:p>
                    <w:p w14:paraId="7FEF35CF" w14:textId="77777777" w:rsidR="000B0752" w:rsidRPr="00804E5F" w:rsidRDefault="000B0752" w:rsidP="000B0752">
                      <w:pPr>
                        <w:pStyle w:val="NoSpacing"/>
                        <w:rPr>
                          <w:rFonts w:ascii="Arial" w:hAnsi="Arial" w:cs="Arial"/>
                          <w:b/>
                          <w:sz w:val="20"/>
                          <w:szCs w:val="20"/>
                          <w:lang w:eastAsia="en-US"/>
                        </w:rPr>
                      </w:pPr>
                      <w:r w:rsidRPr="00804E5F">
                        <w:rPr>
                          <w:rFonts w:ascii="Arial" w:hAnsi="Arial" w:cs="Arial"/>
                          <w:b/>
                          <w:sz w:val="20"/>
                          <w:szCs w:val="20"/>
                          <w:lang w:eastAsia="en-US"/>
                        </w:rPr>
                        <w:t xml:space="preserve">Why you should join us </w:t>
                      </w:r>
                    </w:p>
                    <w:p w14:paraId="16F04D99" w14:textId="77777777" w:rsidR="000B0752" w:rsidRPr="00804E5F" w:rsidRDefault="000B0752" w:rsidP="000B0752">
                      <w:pPr>
                        <w:pStyle w:val="NoSpacing"/>
                        <w:rPr>
                          <w:rFonts w:ascii="Arial" w:hAnsi="Arial" w:cs="Arial"/>
                          <w:sz w:val="20"/>
                          <w:szCs w:val="20"/>
                          <w:lang w:eastAsia="en-US"/>
                        </w:rPr>
                      </w:pPr>
                      <w:r w:rsidRPr="00804E5F">
                        <w:rPr>
                          <w:rFonts w:ascii="Arial" w:hAnsi="Arial" w:cs="Arial"/>
                          <w:sz w:val="20"/>
                          <w:szCs w:val="20"/>
                          <w:lang w:eastAsia="en-US"/>
                        </w:rPr>
                        <w:t>You will get a real opportunity to make a difference within a school which encourages students and staff to be aspirational. We have an innovative partnership with a well-regarded school in the independent sector. Staff development is a priority for all, and we provide structured CPD. High achieving teachers have access to an accelerated leadership programme linked to NPQs. Staff wellbeing is a priority</w:t>
                      </w:r>
                      <w:r>
                        <w:rPr>
                          <w:rFonts w:ascii="Arial" w:hAnsi="Arial" w:cs="Arial"/>
                          <w:sz w:val="20"/>
                          <w:szCs w:val="20"/>
                          <w:lang w:eastAsia="en-US"/>
                        </w:rPr>
                        <w:t>, and t</w:t>
                      </w:r>
                      <w:r w:rsidRPr="00804E5F">
                        <w:rPr>
                          <w:rFonts w:ascii="Arial" w:hAnsi="Arial" w:cs="Arial"/>
                          <w:sz w:val="20"/>
                          <w:szCs w:val="20"/>
                          <w:lang w:eastAsia="en-US"/>
                        </w:rPr>
                        <w:t xml:space="preserve">he Trust provides an employee assistance programme </w:t>
                      </w:r>
                      <w:r>
                        <w:rPr>
                          <w:rFonts w:ascii="Arial" w:hAnsi="Arial" w:cs="Arial"/>
                          <w:sz w:val="20"/>
                          <w:szCs w:val="20"/>
                          <w:lang w:eastAsia="en-US"/>
                        </w:rPr>
                        <w:t xml:space="preserve">for all staff. </w:t>
                      </w:r>
                      <w:r w:rsidRPr="00804E5F">
                        <w:rPr>
                          <w:rFonts w:ascii="Arial" w:hAnsi="Arial" w:cs="Arial"/>
                          <w:sz w:val="20"/>
                          <w:szCs w:val="20"/>
                          <w:lang w:eastAsia="en-US"/>
                        </w:rPr>
                        <w:t>All teaching staff receive a work laptop.</w:t>
                      </w:r>
                    </w:p>
                    <w:p w14:paraId="1BDDA2C1" w14:textId="77777777" w:rsidR="000B0752" w:rsidRPr="00804E5F" w:rsidRDefault="000B0752" w:rsidP="000B0752">
                      <w:pPr>
                        <w:pStyle w:val="NoSpacing"/>
                        <w:rPr>
                          <w:rFonts w:ascii="Arial" w:hAnsi="Arial" w:cs="Arial"/>
                          <w:sz w:val="20"/>
                          <w:szCs w:val="20"/>
                          <w:lang w:eastAsia="en-US"/>
                        </w:rPr>
                      </w:pPr>
                      <w:r w:rsidRPr="00804E5F">
                        <w:rPr>
                          <w:rFonts w:ascii="Arial" w:hAnsi="Arial" w:cs="Arial"/>
                          <w:sz w:val="20"/>
                          <w:szCs w:val="20"/>
                          <w:lang w:eastAsia="en-US"/>
                        </w:rPr>
                        <w:t xml:space="preserve">If you are keen to work in a successful and growing academy trust which encourages staff to aim high in their own careers, this could be a great opportunity for you.  </w:t>
                      </w:r>
                    </w:p>
                    <w:p w14:paraId="20B9741F" w14:textId="77777777" w:rsidR="000B0752" w:rsidRPr="00804E5F" w:rsidRDefault="000B0752" w:rsidP="000B0752">
                      <w:pPr>
                        <w:pStyle w:val="NoSpacing"/>
                        <w:rPr>
                          <w:rFonts w:ascii="Arial" w:hAnsi="Arial" w:cs="Arial"/>
                          <w:b/>
                          <w:bCs/>
                          <w:sz w:val="20"/>
                          <w:szCs w:val="20"/>
                        </w:rPr>
                      </w:pPr>
                    </w:p>
                    <w:p w14:paraId="05A890F9" w14:textId="77777777" w:rsidR="000B0752" w:rsidRPr="00804E5F" w:rsidRDefault="000B0752" w:rsidP="000B0752">
                      <w:pPr>
                        <w:pStyle w:val="NoSpacing"/>
                        <w:rPr>
                          <w:rFonts w:ascii="Arial" w:hAnsi="Arial" w:cs="Arial"/>
                          <w:sz w:val="20"/>
                          <w:szCs w:val="20"/>
                        </w:rPr>
                      </w:pPr>
                      <w:r w:rsidRPr="00804E5F">
                        <w:rPr>
                          <w:rFonts w:ascii="Arial" w:hAnsi="Arial" w:cs="Arial"/>
                          <w:b/>
                          <w:bCs/>
                          <w:sz w:val="20"/>
                          <w:szCs w:val="20"/>
                        </w:rPr>
                        <w:t xml:space="preserve">Find out more </w:t>
                      </w:r>
                      <w:r w:rsidRPr="00804E5F">
                        <w:rPr>
                          <w:rFonts w:ascii="Arial" w:hAnsi="Arial" w:cs="Arial"/>
                          <w:sz w:val="20"/>
                          <w:szCs w:val="20"/>
                        </w:rPr>
                        <w:t xml:space="preserve">Come and have a look around and speak to the department. </w:t>
                      </w:r>
                    </w:p>
                    <w:p w14:paraId="2ECE4D6A" w14:textId="77777777" w:rsidR="000B0752" w:rsidRPr="00804E5F" w:rsidRDefault="000B0752" w:rsidP="000B0752">
                      <w:pPr>
                        <w:pStyle w:val="NoSpacing"/>
                        <w:rPr>
                          <w:rFonts w:ascii="Arial" w:hAnsi="Arial" w:cs="Arial"/>
                          <w:sz w:val="20"/>
                          <w:szCs w:val="20"/>
                        </w:rPr>
                      </w:pPr>
                      <w:r w:rsidRPr="00804E5F">
                        <w:rPr>
                          <w:rFonts w:ascii="Arial" w:hAnsi="Arial" w:cs="Arial"/>
                          <w:sz w:val="20"/>
                          <w:szCs w:val="20"/>
                        </w:rPr>
                        <w:t>To arrange a visit, seek more information or request a full application pack, please contact Paul Hunt at Hays Education:</w:t>
                      </w:r>
                      <w:r w:rsidRPr="00804E5F">
                        <w:rPr>
                          <w:rFonts w:ascii="Arial" w:hAnsi="Arial" w:cs="Arial"/>
                          <w:sz w:val="20"/>
                          <w:szCs w:val="20"/>
                        </w:rPr>
                        <w:tab/>
                      </w:r>
                    </w:p>
                    <w:p w14:paraId="3B7CB4BF" w14:textId="77777777" w:rsidR="000B0752" w:rsidRPr="00804E5F" w:rsidRDefault="000B0752" w:rsidP="000B0752">
                      <w:pPr>
                        <w:pStyle w:val="NoSpacing"/>
                        <w:rPr>
                          <w:rStyle w:val="Hyperlink"/>
                          <w:rFonts w:ascii="Arial" w:hAnsi="Arial" w:cs="Arial"/>
                          <w:b/>
                          <w:sz w:val="20"/>
                          <w:szCs w:val="20"/>
                        </w:rPr>
                      </w:pPr>
                      <w:r w:rsidRPr="00804E5F">
                        <w:rPr>
                          <w:rFonts w:ascii="Arial" w:hAnsi="Arial" w:cs="Arial"/>
                          <w:b/>
                          <w:sz w:val="20"/>
                          <w:szCs w:val="20"/>
                        </w:rPr>
                        <w:t>T: 0121 236 4476</w:t>
                      </w:r>
                      <w:r w:rsidRPr="00804E5F">
                        <w:rPr>
                          <w:rFonts w:ascii="Arial" w:hAnsi="Arial" w:cs="Arial"/>
                          <w:b/>
                          <w:sz w:val="20"/>
                          <w:szCs w:val="20"/>
                        </w:rPr>
                        <w:tab/>
                        <w:t>M: 07921 583 731</w:t>
                      </w:r>
                      <w:r w:rsidRPr="00804E5F">
                        <w:rPr>
                          <w:rFonts w:ascii="Arial" w:hAnsi="Arial" w:cs="Arial"/>
                          <w:b/>
                          <w:sz w:val="20"/>
                          <w:szCs w:val="20"/>
                        </w:rPr>
                        <w:tab/>
                        <w:t xml:space="preserve">E: </w:t>
                      </w:r>
                      <w:hyperlink r:id="rId17" w:history="1">
                        <w:r w:rsidRPr="00804E5F">
                          <w:rPr>
                            <w:rStyle w:val="Hyperlink"/>
                            <w:rFonts w:ascii="Arial" w:hAnsi="Arial" w:cs="Arial"/>
                            <w:b/>
                            <w:sz w:val="20"/>
                            <w:szCs w:val="20"/>
                          </w:rPr>
                          <w:t>broadway@hays.com</w:t>
                        </w:r>
                      </w:hyperlink>
                    </w:p>
                    <w:p w14:paraId="3A2EEA0A" w14:textId="77777777" w:rsidR="000B0752" w:rsidRPr="00804E5F" w:rsidRDefault="000B0752" w:rsidP="000B0752">
                      <w:pPr>
                        <w:pStyle w:val="NoSpacing"/>
                        <w:rPr>
                          <w:rStyle w:val="Hyperlink"/>
                          <w:rFonts w:ascii="Arial" w:hAnsi="Arial" w:cs="Arial"/>
                          <w:b/>
                          <w:sz w:val="20"/>
                          <w:szCs w:val="20"/>
                        </w:rPr>
                      </w:pPr>
                      <w:r w:rsidRPr="00804E5F">
                        <w:rPr>
                          <w:rFonts w:ascii="Arial" w:hAnsi="Arial" w:cs="Arial"/>
                          <w:sz w:val="20"/>
                          <w:szCs w:val="20"/>
                        </w:rPr>
                        <w:t>You can also visit our dedicated recruitment website</w:t>
                      </w:r>
                      <w:hyperlink r:id="rId18" w:history="1">
                        <w:r w:rsidRPr="00CF5F65">
                          <w:rPr>
                            <w:rStyle w:val="Hyperlink"/>
                            <w:rFonts w:ascii="Arial" w:hAnsi="Arial" w:cs="Arial"/>
                            <w:sz w:val="20"/>
                            <w:szCs w:val="20"/>
                          </w:rPr>
                          <w:t>https://webmicrosites.hays.co.uk/web/broadway-academy</w:t>
                        </w:r>
                      </w:hyperlink>
                    </w:p>
                    <w:p w14:paraId="34D555A1" w14:textId="77777777" w:rsidR="000B0752" w:rsidRPr="00804E5F" w:rsidRDefault="000B0752" w:rsidP="000B0752">
                      <w:pPr>
                        <w:pStyle w:val="NoSpacing"/>
                        <w:rPr>
                          <w:rStyle w:val="Hyperlink"/>
                          <w:rFonts w:ascii="Arial" w:hAnsi="Arial" w:cs="Arial"/>
                          <w:b/>
                          <w:sz w:val="20"/>
                          <w:szCs w:val="20"/>
                        </w:rPr>
                      </w:pPr>
                    </w:p>
                    <w:p w14:paraId="4254CC9C" w14:textId="25DDF0E4" w:rsidR="00035BD1" w:rsidRPr="00AC4027" w:rsidRDefault="000B0752" w:rsidP="000B0752">
                      <w:pPr>
                        <w:pStyle w:val="NoSpacing"/>
                        <w:ind w:right="-250"/>
                        <w:rPr>
                          <w:rFonts w:asciiTheme="minorHAnsi" w:hAnsiTheme="minorHAnsi" w:cstheme="minorHAnsi"/>
                          <w:sz w:val="14"/>
                          <w:szCs w:val="14"/>
                        </w:rPr>
                      </w:pPr>
                      <w:r w:rsidRPr="00804E5F">
                        <w:rPr>
                          <w:rFonts w:ascii="Arial" w:hAnsi="Arial" w:cs="Arial"/>
                          <w:b/>
                          <w:sz w:val="20"/>
                          <w:szCs w:val="20"/>
                          <w:lang w:eastAsia="en-US"/>
                        </w:rPr>
                        <w:t>Closing dat</w:t>
                      </w:r>
                      <w:r>
                        <w:rPr>
                          <w:rFonts w:ascii="Arial" w:hAnsi="Arial" w:cs="Arial"/>
                          <w:b/>
                          <w:sz w:val="20"/>
                          <w:szCs w:val="20"/>
                          <w:lang w:eastAsia="en-US"/>
                        </w:rPr>
                        <w:t xml:space="preserve">e: </w:t>
                      </w:r>
                      <w:r>
                        <w:rPr>
                          <w:rFonts w:ascii="Arial" w:hAnsi="Arial" w:cs="Arial"/>
                          <w:b/>
                          <w:sz w:val="20"/>
                          <w:szCs w:val="20"/>
                          <w:lang w:eastAsia="en-US"/>
                        </w:rPr>
                        <w:tab/>
                      </w:r>
                      <w:r w:rsidR="001430FC">
                        <w:rPr>
                          <w:rFonts w:ascii="Arial" w:hAnsi="Arial" w:cs="Arial"/>
                          <w:b/>
                          <w:sz w:val="20"/>
                          <w:szCs w:val="20"/>
                          <w:lang w:eastAsia="en-US"/>
                        </w:rPr>
                        <w:t>9am Wednesday 6</w:t>
                      </w:r>
                      <w:r w:rsidR="001430FC" w:rsidRPr="001430FC">
                        <w:rPr>
                          <w:rFonts w:ascii="Arial" w:hAnsi="Arial" w:cs="Arial"/>
                          <w:b/>
                          <w:sz w:val="20"/>
                          <w:szCs w:val="20"/>
                          <w:vertAlign w:val="superscript"/>
                          <w:lang w:eastAsia="en-US"/>
                        </w:rPr>
                        <w:t>th</w:t>
                      </w:r>
                      <w:r w:rsidR="001430FC">
                        <w:rPr>
                          <w:rFonts w:ascii="Arial" w:hAnsi="Arial" w:cs="Arial"/>
                          <w:b/>
                          <w:sz w:val="20"/>
                          <w:szCs w:val="20"/>
                          <w:lang w:eastAsia="en-US"/>
                        </w:rPr>
                        <w:t xml:space="preserve"> May 2026</w:t>
                      </w:r>
                      <w:r>
                        <w:rPr>
                          <w:rFonts w:ascii="Arial" w:hAnsi="Arial" w:cs="Arial"/>
                          <w:b/>
                          <w:sz w:val="20"/>
                          <w:szCs w:val="20"/>
                          <w:lang w:eastAsia="en-US"/>
                        </w:rPr>
                        <w:tab/>
                      </w:r>
                    </w:p>
                    <w:p w14:paraId="36ACE124" w14:textId="77777777" w:rsidR="000B0752" w:rsidRDefault="000B0752" w:rsidP="00AC4027">
                      <w:pPr>
                        <w:spacing w:after="0" w:line="240" w:lineRule="auto"/>
                        <w:ind w:right="5165"/>
                        <w:rPr>
                          <w:rFonts w:asciiTheme="minorHAnsi" w:hAnsiTheme="minorHAnsi" w:cstheme="minorHAnsi"/>
                          <w:i/>
                          <w:sz w:val="14"/>
                          <w:szCs w:val="14"/>
                        </w:rPr>
                      </w:pPr>
                    </w:p>
                    <w:p w14:paraId="2BFFCFA9" w14:textId="77777777" w:rsidR="00F06E8D" w:rsidRDefault="00F06E8D" w:rsidP="00AC4027">
                      <w:pPr>
                        <w:spacing w:after="0" w:line="240" w:lineRule="auto"/>
                        <w:ind w:right="5165"/>
                        <w:rPr>
                          <w:rFonts w:asciiTheme="minorHAnsi" w:hAnsiTheme="minorHAnsi" w:cstheme="minorHAnsi"/>
                          <w:i/>
                          <w:sz w:val="14"/>
                          <w:szCs w:val="14"/>
                        </w:rPr>
                      </w:pPr>
                    </w:p>
                    <w:p w14:paraId="778E9AA9" w14:textId="77777777" w:rsidR="00F06E8D" w:rsidRDefault="00F06E8D" w:rsidP="00AC4027">
                      <w:pPr>
                        <w:spacing w:after="0" w:line="240" w:lineRule="auto"/>
                        <w:ind w:right="5165"/>
                        <w:rPr>
                          <w:rFonts w:asciiTheme="minorHAnsi" w:hAnsiTheme="minorHAnsi" w:cstheme="minorHAnsi"/>
                          <w:i/>
                          <w:sz w:val="14"/>
                          <w:szCs w:val="14"/>
                        </w:rPr>
                      </w:pPr>
                    </w:p>
                    <w:p w14:paraId="4E5D0212" w14:textId="53CB3B40" w:rsidR="00810504" w:rsidRPr="00AC4027" w:rsidRDefault="00810504" w:rsidP="00AC4027">
                      <w:pPr>
                        <w:spacing w:after="0" w:line="240" w:lineRule="auto"/>
                        <w:ind w:right="5165"/>
                        <w:rPr>
                          <w:rFonts w:asciiTheme="minorHAnsi" w:hAnsiTheme="minorHAnsi" w:cstheme="minorHAnsi"/>
                          <w:i/>
                          <w:sz w:val="14"/>
                          <w:szCs w:val="14"/>
                          <w:lang w:eastAsia="en-US"/>
                        </w:rPr>
                      </w:pPr>
                      <w:r w:rsidRPr="00AC4027">
                        <w:rPr>
                          <w:rFonts w:asciiTheme="minorHAnsi" w:hAnsiTheme="minorHAnsi" w:cstheme="minorHAnsi"/>
                          <w:i/>
                          <w:sz w:val="14"/>
                          <w:szCs w:val="14"/>
                        </w:rPr>
                        <w:t xml:space="preserve">This post is covered by Part 7 of the Immigration Act (2016); the ability to speak fluent spoken English is an essential requirement for the role.  Broadway Academy is committed to safeguarding and promoting the welfare of children and young people and expects all staff  to share this commitment.   On-line searches will be completed for </w:t>
                      </w:r>
                      <w:r w:rsidR="0094355A" w:rsidRPr="00AC4027">
                        <w:rPr>
                          <w:rFonts w:asciiTheme="minorHAnsi" w:hAnsiTheme="minorHAnsi" w:cstheme="minorHAnsi"/>
                          <w:i/>
                          <w:sz w:val="14"/>
                          <w:szCs w:val="14"/>
                        </w:rPr>
                        <w:t xml:space="preserve">the successful </w:t>
                      </w:r>
                      <w:r w:rsidR="00297951" w:rsidRPr="00AC4027">
                        <w:rPr>
                          <w:rFonts w:asciiTheme="minorHAnsi" w:hAnsiTheme="minorHAnsi" w:cstheme="minorHAnsi"/>
                          <w:i/>
                          <w:sz w:val="14"/>
                          <w:szCs w:val="14"/>
                        </w:rPr>
                        <w:t>candidate,</w:t>
                      </w:r>
                      <w:r w:rsidRPr="00AC4027">
                        <w:rPr>
                          <w:rFonts w:asciiTheme="minorHAnsi" w:hAnsiTheme="minorHAnsi" w:cstheme="minorHAnsi"/>
                          <w:i/>
                          <w:sz w:val="14"/>
                          <w:szCs w:val="14"/>
                        </w:rPr>
                        <w:t xml:space="preserve"> and all appointments will be subject to a satisfactory enhanced DBS disclosure.</w:t>
                      </w:r>
                      <w:r w:rsidRPr="00AC4027">
                        <w:rPr>
                          <w:rFonts w:asciiTheme="minorHAnsi" w:hAnsiTheme="minorHAnsi" w:cstheme="minorHAnsi"/>
                          <w:i/>
                          <w:sz w:val="14"/>
                          <w:szCs w:val="14"/>
                        </w:rPr>
                        <w:br/>
                      </w:r>
                      <w:r w:rsidRPr="00AC4027">
                        <w:rPr>
                          <w:rFonts w:asciiTheme="minorHAnsi" w:hAnsiTheme="minorHAnsi" w:cstheme="minorHAnsi"/>
                          <w:i/>
                          <w:sz w:val="14"/>
                          <w:szCs w:val="14"/>
                          <w:lang w:eastAsia="en-US"/>
                        </w:rPr>
                        <w:t xml:space="preserve">The information that you provide to us will be processed in accordance with the requirements of the General Data Protection Regulations.   For further details of how we use the information provided, please refer to our privacy notice located on the Academy website: </w:t>
                      </w:r>
                      <w:hyperlink r:id="rId19" w:history="1">
                        <w:r w:rsidRPr="00AC4027">
                          <w:rPr>
                            <w:rStyle w:val="Hyperlink"/>
                            <w:rFonts w:asciiTheme="minorHAnsi" w:hAnsiTheme="minorHAnsi" w:cstheme="minorHAnsi"/>
                            <w:i/>
                            <w:sz w:val="14"/>
                            <w:szCs w:val="14"/>
                            <w:lang w:eastAsia="en-US"/>
                          </w:rPr>
                          <w:t>https://www.broadway-academy.co.uk/home/gdpr-privacy-notice/</w:t>
                        </w:r>
                      </w:hyperlink>
                    </w:p>
                    <w:p w14:paraId="4C4065A5" w14:textId="3954807F" w:rsidR="00E76C3D" w:rsidRPr="00482551" w:rsidRDefault="00E76C3D" w:rsidP="00E76C3D">
                      <w:pPr>
                        <w:pStyle w:val="NoSpacing"/>
                        <w:rPr>
                          <w:rFonts w:ascii="Tahoma" w:hAnsi="Tahoma" w:cs="Tahoma"/>
                          <w:sz w:val="14"/>
                          <w:szCs w:val="14"/>
                        </w:rPr>
                      </w:pPr>
                    </w:p>
                    <w:p w14:paraId="4C4065A6" w14:textId="77777777" w:rsidR="00E2689C" w:rsidRPr="009F2DD6" w:rsidRDefault="00E2689C" w:rsidP="00E76C3D">
                      <w:pPr>
                        <w:spacing w:after="0" w:line="240" w:lineRule="auto"/>
                        <w:ind w:left="284" w:right="532"/>
                        <w:jc w:val="center"/>
                        <w:rPr>
                          <w:rFonts w:cs="Calibri"/>
                        </w:rPr>
                      </w:pPr>
                    </w:p>
                  </w:txbxContent>
                </v:textbox>
                <w10:wrap anchorx="margin"/>
              </v:shape>
            </w:pict>
          </mc:Fallback>
        </mc:AlternateContent>
      </w:r>
      <w:r>
        <w:rPr>
          <w:noProof/>
        </w:rPr>
        <w:drawing>
          <wp:anchor distT="0" distB="663956" distL="126492" distR="129159" simplePos="0" relativeHeight="251658242" behindDoc="1" locked="1" layoutInCell="1" allowOverlap="1" wp14:anchorId="4C406574" wp14:editId="4C406575">
            <wp:simplePos x="0" y="0"/>
            <wp:positionH relativeFrom="page">
              <wp:posOffset>6477127</wp:posOffset>
            </wp:positionH>
            <wp:positionV relativeFrom="page">
              <wp:posOffset>304800</wp:posOffset>
            </wp:positionV>
            <wp:extent cx="771779" cy="1049274"/>
            <wp:effectExtent l="19050" t="0" r="9525" b="665480"/>
            <wp:wrapNone/>
            <wp:docPr id="2" name="Picture 2" descr="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adge.gif"/>
                    <pic:cNvPicPr/>
                  </pic:nvPicPr>
                  <pic:blipFill>
                    <a:blip r:embed="rId20" cstate="print">
                      <a:duotone>
                        <a:schemeClr val="accent1">
                          <a:shade val="45000"/>
                          <a:satMod val="135000"/>
                        </a:schemeClr>
                        <a:prstClr val="white"/>
                      </a:duotone>
                      <a:lum bright="83000" contrast="-84000"/>
                    </a:blip>
                    <a:srcRect t="19479" r="24016"/>
                    <a:stretch>
                      <a:fillRect/>
                    </a:stretch>
                  </pic:blipFill>
                  <pic:spPr>
                    <a:xfrm>
                      <a:off x="0" y="0"/>
                      <a:ext cx="771525" cy="1049020"/>
                    </a:xfrm>
                    <a:prstGeom prst="rect">
                      <a:avLst/>
                    </a:prstGeom>
                    <a:effectLst>
                      <a:reflection blurRad="6350" stA="50000" endA="300" endPos="55500" dist="101600" dir="5400000" sy="-100000" algn="bl" rotWithShape="0"/>
                    </a:effectLst>
                  </pic:spPr>
                </pic:pic>
              </a:graphicData>
            </a:graphic>
            <wp14:sizeRelH relativeFrom="margin">
              <wp14:pctWidth>0</wp14:pctWidth>
            </wp14:sizeRelH>
            <wp14:sizeRelV relativeFrom="margin">
              <wp14:pctHeight>0</wp14:pctHeight>
            </wp14:sizeRelV>
          </wp:anchor>
        </w:drawing>
      </w:r>
    </w:p>
    <w:sectPr w:rsidR="007B0D1B" w:rsidRPr="00633ADF" w:rsidSect="00C01765">
      <w:footerReference w:type="default" r:id="rId21"/>
      <w:pgSz w:w="11906" w:h="16838"/>
      <w:pgMar w:top="709" w:right="720" w:bottom="720" w:left="720" w:header="227" w:footer="510" w:gutter="0"/>
      <w:pgBorders w:offsetFrom="page">
        <w:top w:val="single" w:sz="8" w:space="24" w:color="808080"/>
        <w:left w:val="single" w:sz="8" w:space="24" w:color="808080"/>
        <w:bottom w:val="single" w:sz="8" w:space="24" w:color="808080"/>
        <w:right w:val="single" w:sz="8" w:space="24" w:color="8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4244" w14:textId="77777777" w:rsidR="00A322D8" w:rsidRDefault="00A322D8" w:rsidP="00B67DD4">
      <w:pPr>
        <w:spacing w:after="0" w:line="240" w:lineRule="auto"/>
      </w:pPr>
      <w:r>
        <w:separator/>
      </w:r>
    </w:p>
  </w:endnote>
  <w:endnote w:type="continuationSeparator" w:id="0">
    <w:p w14:paraId="1F74B9BA" w14:textId="77777777" w:rsidR="00A322D8" w:rsidRDefault="00A322D8" w:rsidP="00B67DD4">
      <w:pPr>
        <w:spacing w:after="0" w:line="240" w:lineRule="auto"/>
      </w:pPr>
      <w:r>
        <w:continuationSeparator/>
      </w:r>
    </w:p>
  </w:endnote>
  <w:endnote w:type="continuationNotice" w:id="1">
    <w:p w14:paraId="66033894" w14:textId="77777777" w:rsidR="00A322D8" w:rsidRDefault="00A32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657A" w14:textId="77777777" w:rsidR="00E2689C" w:rsidRPr="009F2DD6" w:rsidRDefault="002A4268" w:rsidP="00225C1A">
    <w:pPr>
      <w:jc w:val="right"/>
      <w:rPr>
        <w:color w:val="7F7F7F"/>
        <w:sz w:val="4"/>
      </w:rPr>
    </w:pPr>
    <w:r>
      <w:rPr>
        <w:noProof/>
      </w:rPr>
      <mc:AlternateContent>
        <mc:Choice Requires="wps">
          <w:drawing>
            <wp:anchor distT="0" distB="0" distL="114300" distR="114300" simplePos="0" relativeHeight="251658240" behindDoc="0" locked="1" layoutInCell="1" allowOverlap="1" wp14:anchorId="4C40657C" wp14:editId="4C40657D">
              <wp:simplePos x="0" y="0"/>
              <wp:positionH relativeFrom="column">
                <wp:posOffset>3933825</wp:posOffset>
              </wp:positionH>
              <wp:positionV relativeFrom="page">
                <wp:posOffset>9324975</wp:posOffset>
              </wp:positionV>
              <wp:extent cx="2800350" cy="266700"/>
              <wp:effectExtent l="0" t="0" r="0" b="0"/>
              <wp:wrapSquare wrapText="bothSides"/>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A7" w14:textId="77777777" w:rsidR="00E2689C" w:rsidRPr="009F2DD6" w:rsidRDefault="00E2689C" w:rsidP="007B0D1B">
                          <w:pPr>
                            <w:pStyle w:val="Header"/>
                            <w:jc w:val="right"/>
                            <w:rPr>
                              <w:rFonts w:ascii="Franklin Gothic Demi Cond" w:hAnsi="Franklin Gothic Demi Cond" w:cs="Raavi"/>
                              <w:color w:val="0F243E"/>
                              <w:sz w:val="20"/>
                            </w:rPr>
                          </w:pPr>
                          <w:r w:rsidRPr="009F2DD6">
                            <w:rPr>
                              <w:rFonts w:ascii="Franklin Gothic Demi Cond" w:hAnsi="Franklin Gothic Demi Cond" w:cs="Raavi"/>
                              <w:color w:val="0F243E"/>
                              <w:sz w:val="20"/>
                            </w:rPr>
                            <w:t>Our children. Our Community. Believe it can be done!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0657C" id="_x0000_t202" coordsize="21600,21600" o:spt="202" path="m,l,21600r21600,l21600,xe">
              <v:stroke joinstyle="miter"/>
              <v:path gradientshapeok="t" o:connecttype="rect"/>
            </v:shapetype>
            <v:shape id="Text Box 1" o:spid="_x0000_s1027" type="#_x0000_t202" style="position:absolute;left:0;text-align:left;margin-left:309.75pt;margin-top:734.25pt;width:220.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" filled="f" stroked="f">
              <v:textbox>
                <w:txbxContent>
                  <w:p w14:paraId="4C4065A7" w14:textId="77777777" w:rsidR="00E2689C" w:rsidRPr="009F2DD6" w:rsidRDefault="00E2689C" w:rsidP="007B0D1B">
                    <w:pPr>
                      <w:pStyle w:val="Header"/>
                      <w:jc w:val="right"/>
                      <w:rPr>
                        <w:rFonts w:ascii="Franklin Gothic Demi Cond" w:hAnsi="Franklin Gothic Demi Cond" w:cs="Raavi"/>
                        <w:color w:val="0F243E"/>
                        <w:sz w:val="20"/>
                      </w:rPr>
                    </w:pPr>
                    <w:r w:rsidRPr="009F2DD6">
                      <w:rPr>
                        <w:rFonts w:ascii="Franklin Gothic Demi Cond" w:hAnsi="Franklin Gothic Demi Cond" w:cs="Raavi"/>
                        <w:color w:val="0F243E"/>
                        <w:sz w:val="20"/>
                      </w:rPr>
                      <w:t>Our children. Our Community. Believe it can be done!</w:t>
                    </w:r>
                  </w:p>
                </w:txbxContent>
              </v:textbox>
              <w10:wrap type="square" anchory="page"/>
              <w10:anchorlock/>
            </v:shape>
          </w:pict>
        </mc:Fallback>
      </mc:AlternateContent>
    </w:r>
  </w:p>
  <w:p w14:paraId="4C40657B" w14:textId="77777777" w:rsidR="00E2689C" w:rsidRPr="009F2DD6" w:rsidRDefault="00E2689C" w:rsidP="00512D86">
    <w:pPr>
      <w:ind w:left="720" w:firstLine="720"/>
      <w:jc w:val="right"/>
      <w:rPr>
        <w:color w:val="7F7F7F"/>
        <w:sz w:val="18"/>
      </w:rPr>
    </w:pPr>
    <w:r w:rsidRPr="009F2DD6">
      <w:rPr>
        <w:color w:val="7F7F7F"/>
        <w:sz w:val="18"/>
      </w:rPr>
      <w:t>Headteacher</w:t>
    </w:r>
    <w:r w:rsidR="00545408" w:rsidRPr="009F2DD6">
      <w:rPr>
        <w:color w:val="7F7F7F"/>
        <w:sz w:val="18"/>
      </w:rPr>
      <w:t xml:space="preserve"> and CEO</w:t>
    </w:r>
    <w:r w:rsidRPr="009F2DD6">
      <w:rPr>
        <w:color w:val="7F7F7F"/>
        <w:sz w:val="18"/>
      </w:rPr>
      <w:t xml:space="preserve">: Ronald J </w:t>
    </w:r>
    <w:proofErr w:type="gramStart"/>
    <w:r w:rsidRPr="009F2DD6">
      <w:rPr>
        <w:color w:val="7F7F7F"/>
        <w:sz w:val="18"/>
      </w:rPr>
      <w:t xml:space="preserve">Skelton  </w:t>
    </w:r>
    <w:proofErr w:type="spellStart"/>
    <w:r w:rsidRPr="009F2DD6">
      <w:rPr>
        <w:color w:val="7F7F7F"/>
        <w:sz w:val="18"/>
      </w:rPr>
      <w:t>BEd</w:t>
    </w:r>
    <w:proofErr w:type="spellEnd"/>
    <w:proofErr w:type="gramEnd"/>
    <w:r w:rsidRPr="009F2DD6">
      <w:rPr>
        <w:color w:val="7F7F7F"/>
        <w:sz w:val="18"/>
      </w:rPr>
      <w:t xml:space="preserve"> (</w:t>
    </w:r>
    <w:proofErr w:type="gramStart"/>
    <w:r w:rsidRPr="009F2DD6">
      <w:rPr>
        <w:color w:val="7F7F7F"/>
        <w:sz w:val="18"/>
      </w:rPr>
      <w:t>hons)  B</w:t>
    </w:r>
    <w:proofErr w:type="gramEnd"/>
    <w:r w:rsidRPr="009F2DD6">
      <w:rPr>
        <w:color w:val="7F7F7F"/>
        <w:sz w:val="18"/>
      </w:rPr>
      <w:t xml:space="preserve"> Phil NPQH</w:t>
    </w:r>
    <w:r w:rsidR="00512D86" w:rsidRPr="009F2DD6">
      <w:rPr>
        <w:color w:val="7F7F7F"/>
        <w:sz w:val="18"/>
      </w:rPr>
      <w:t xml:space="preserve">                  </w:t>
    </w:r>
    <w:r w:rsidRPr="009F2DD6">
      <w:rPr>
        <w:color w:val="7F7F7F"/>
        <w:sz w:val="2"/>
        <w:szCs w:val="16"/>
      </w:rPr>
      <w:br/>
    </w:r>
    <w:r w:rsidR="00512D86" w:rsidRPr="009F2DD6">
      <w:rPr>
        <w:color w:val="7F7F7F"/>
        <w:sz w:val="18"/>
      </w:rPr>
      <w:t xml:space="preserve">The Broadway, </w:t>
    </w:r>
    <w:r w:rsidRPr="009F2DD6">
      <w:rPr>
        <w:color w:val="7F7F7F"/>
        <w:sz w:val="18"/>
      </w:rPr>
      <w:t>Perry Barr, Birmingham, B20 3DP</w:t>
    </w:r>
    <w:r w:rsidRPr="009F2DD6">
      <w:rPr>
        <w:color w:val="7F7F7F"/>
        <w:sz w:val="18"/>
      </w:rPr>
      <w:br/>
      <w:t xml:space="preserve">Phone: 0121 566 </w:t>
    </w:r>
    <w:proofErr w:type="gramStart"/>
    <w:r w:rsidRPr="009F2DD6">
      <w:rPr>
        <w:color w:val="7F7F7F"/>
        <w:sz w:val="18"/>
      </w:rPr>
      <w:t>4334  |</w:t>
    </w:r>
    <w:proofErr w:type="gramEnd"/>
    <w:r w:rsidRPr="009F2DD6">
      <w:rPr>
        <w:color w:val="7F7F7F"/>
        <w:sz w:val="18"/>
      </w:rPr>
      <w:t xml:space="preserve">  Fax: 0121 566 4331</w:t>
    </w:r>
    <w:r w:rsidRPr="009F2DD6">
      <w:rPr>
        <w:color w:val="7F7F7F"/>
        <w:sz w:val="18"/>
      </w:rPr>
      <w:br/>
    </w:r>
    <w:r>
      <w:rPr>
        <w:b/>
        <w:color w:val="5D85F5"/>
        <w:sz w:val="18"/>
      </w:rPr>
      <w:t xml:space="preserve">Website: </w:t>
    </w:r>
    <w:r w:rsidRPr="00694B40">
      <w:rPr>
        <w:b/>
        <w:color w:val="5D85F5"/>
        <w:sz w:val="18"/>
      </w:rPr>
      <w:t>http://www.broadway</w:t>
    </w:r>
    <w:r w:rsidR="00512D86">
      <w:rPr>
        <w:b/>
        <w:color w:val="5D85F5"/>
        <w:sz w:val="18"/>
      </w:rPr>
      <w:t>-academy.co.uk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6577" w14:textId="77777777" w:rsidR="00A322D8" w:rsidRDefault="00A322D8" w:rsidP="00B67DD4">
      <w:pPr>
        <w:spacing w:after="0" w:line="240" w:lineRule="auto"/>
      </w:pPr>
      <w:r>
        <w:separator/>
      </w:r>
    </w:p>
  </w:footnote>
  <w:footnote w:type="continuationSeparator" w:id="0">
    <w:p w14:paraId="72DF2B40" w14:textId="77777777" w:rsidR="00A322D8" w:rsidRDefault="00A322D8" w:rsidP="00B67DD4">
      <w:pPr>
        <w:spacing w:after="0" w:line="240" w:lineRule="auto"/>
      </w:pPr>
      <w:r>
        <w:continuationSeparator/>
      </w:r>
    </w:p>
  </w:footnote>
  <w:footnote w:type="continuationNotice" w:id="1">
    <w:p w14:paraId="516DA33C" w14:textId="77777777" w:rsidR="00A322D8" w:rsidRDefault="00A322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3FE"/>
    <w:multiLevelType w:val="hybridMultilevel"/>
    <w:tmpl w:val="3CA2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E5087"/>
    <w:multiLevelType w:val="hybridMultilevel"/>
    <w:tmpl w:val="2806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F42F5"/>
    <w:multiLevelType w:val="hybridMultilevel"/>
    <w:tmpl w:val="EAD6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87FEF"/>
    <w:multiLevelType w:val="hybridMultilevel"/>
    <w:tmpl w:val="A5DA0A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6012419">
    <w:abstractNumId w:val="3"/>
  </w:num>
  <w:num w:numId="2" w16cid:durableId="1181821995">
    <w:abstractNumId w:val="0"/>
  </w:num>
  <w:num w:numId="3" w16cid:durableId="1858888775">
    <w:abstractNumId w:val="2"/>
  </w:num>
  <w:num w:numId="4" w16cid:durableId="118209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4"/>
    <w:rsid w:val="00002419"/>
    <w:rsid w:val="00006163"/>
    <w:rsid w:val="00012ECA"/>
    <w:rsid w:val="00022549"/>
    <w:rsid w:val="0002428F"/>
    <w:rsid w:val="00025F89"/>
    <w:rsid w:val="000301F5"/>
    <w:rsid w:val="00035BD1"/>
    <w:rsid w:val="00036DA2"/>
    <w:rsid w:val="00051DA9"/>
    <w:rsid w:val="000714F3"/>
    <w:rsid w:val="00073D4C"/>
    <w:rsid w:val="0007507E"/>
    <w:rsid w:val="000849C7"/>
    <w:rsid w:val="0008667E"/>
    <w:rsid w:val="00091B15"/>
    <w:rsid w:val="000A06DD"/>
    <w:rsid w:val="000B0752"/>
    <w:rsid w:val="000B7490"/>
    <w:rsid w:val="000E6E95"/>
    <w:rsid w:val="000E7962"/>
    <w:rsid w:val="0010228F"/>
    <w:rsid w:val="0010244C"/>
    <w:rsid w:val="001066BD"/>
    <w:rsid w:val="00113589"/>
    <w:rsid w:val="00120821"/>
    <w:rsid w:val="00133834"/>
    <w:rsid w:val="00142A6F"/>
    <w:rsid w:val="001430FC"/>
    <w:rsid w:val="00153DF2"/>
    <w:rsid w:val="00162200"/>
    <w:rsid w:val="00181ED5"/>
    <w:rsid w:val="001824CD"/>
    <w:rsid w:val="00190FD3"/>
    <w:rsid w:val="00191C13"/>
    <w:rsid w:val="001A4488"/>
    <w:rsid w:val="001E1F68"/>
    <w:rsid w:val="001E3054"/>
    <w:rsid w:val="002200BF"/>
    <w:rsid w:val="002212AC"/>
    <w:rsid w:val="00225C1A"/>
    <w:rsid w:val="002267B4"/>
    <w:rsid w:val="002336CF"/>
    <w:rsid w:val="002607DA"/>
    <w:rsid w:val="002757C9"/>
    <w:rsid w:val="002846AF"/>
    <w:rsid w:val="00297951"/>
    <w:rsid w:val="002A4268"/>
    <w:rsid w:val="002A4F1C"/>
    <w:rsid w:val="002B35BE"/>
    <w:rsid w:val="002E76DD"/>
    <w:rsid w:val="002F3B56"/>
    <w:rsid w:val="002F753E"/>
    <w:rsid w:val="00305ACD"/>
    <w:rsid w:val="00316715"/>
    <w:rsid w:val="00331FE8"/>
    <w:rsid w:val="00334DFE"/>
    <w:rsid w:val="003613BA"/>
    <w:rsid w:val="00370F92"/>
    <w:rsid w:val="00376373"/>
    <w:rsid w:val="00390513"/>
    <w:rsid w:val="00392C08"/>
    <w:rsid w:val="003A1038"/>
    <w:rsid w:val="003A6B3B"/>
    <w:rsid w:val="003B238D"/>
    <w:rsid w:val="003B6B71"/>
    <w:rsid w:val="00402C4F"/>
    <w:rsid w:val="0040747A"/>
    <w:rsid w:val="004102A3"/>
    <w:rsid w:val="00410CCD"/>
    <w:rsid w:val="00415F02"/>
    <w:rsid w:val="00427A39"/>
    <w:rsid w:val="004318D7"/>
    <w:rsid w:val="004349E1"/>
    <w:rsid w:val="0043563A"/>
    <w:rsid w:val="0045107F"/>
    <w:rsid w:val="0047396C"/>
    <w:rsid w:val="00477D7B"/>
    <w:rsid w:val="00490809"/>
    <w:rsid w:val="00492FD3"/>
    <w:rsid w:val="004A0E45"/>
    <w:rsid w:val="004A6A97"/>
    <w:rsid w:val="004B516F"/>
    <w:rsid w:val="004F3BA0"/>
    <w:rsid w:val="00512D86"/>
    <w:rsid w:val="005135E7"/>
    <w:rsid w:val="0052674D"/>
    <w:rsid w:val="00545408"/>
    <w:rsid w:val="00552F63"/>
    <w:rsid w:val="00557E46"/>
    <w:rsid w:val="00563695"/>
    <w:rsid w:val="00567D4F"/>
    <w:rsid w:val="00571F03"/>
    <w:rsid w:val="00572F8E"/>
    <w:rsid w:val="00586657"/>
    <w:rsid w:val="00593DFB"/>
    <w:rsid w:val="005A031D"/>
    <w:rsid w:val="005B0D71"/>
    <w:rsid w:val="005B25FC"/>
    <w:rsid w:val="005B5CB0"/>
    <w:rsid w:val="005C00A2"/>
    <w:rsid w:val="005D0A0A"/>
    <w:rsid w:val="00616DCE"/>
    <w:rsid w:val="00633ADF"/>
    <w:rsid w:val="00637A65"/>
    <w:rsid w:val="00641608"/>
    <w:rsid w:val="006449F7"/>
    <w:rsid w:val="00646808"/>
    <w:rsid w:val="00650CD7"/>
    <w:rsid w:val="0068450C"/>
    <w:rsid w:val="00694436"/>
    <w:rsid w:val="00694B40"/>
    <w:rsid w:val="0069590C"/>
    <w:rsid w:val="006B16B0"/>
    <w:rsid w:val="006C1393"/>
    <w:rsid w:val="006E1D98"/>
    <w:rsid w:val="006F5D46"/>
    <w:rsid w:val="006F782D"/>
    <w:rsid w:val="0070210C"/>
    <w:rsid w:val="00710C8E"/>
    <w:rsid w:val="00714599"/>
    <w:rsid w:val="00714810"/>
    <w:rsid w:val="00717832"/>
    <w:rsid w:val="00717F12"/>
    <w:rsid w:val="007461A9"/>
    <w:rsid w:val="007525C5"/>
    <w:rsid w:val="00757839"/>
    <w:rsid w:val="00772A95"/>
    <w:rsid w:val="007963AD"/>
    <w:rsid w:val="007A1276"/>
    <w:rsid w:val="007A5D68"/>
    <w:rsid w:val="007A7578"/>
    <w:rsid w:val="007B0D1B"/>
    <w:rsid w:val="007B1784"/>
    <w:rsid w:val="007B5D24"/>
    <w:rsid w:val="007C5BB4"/>
    <w:rsid w:val="007D5B7B"/>
    <w:rsid w:val="007D689F"/>
    <w:rsid w:val="007E2679"/>
    <w:rsid w:val="007E4FFA"/>
    <w:rsid w:val="007E5434"/>
    <w:rsid w:val="00810504"/>
    <w:rsid w:val="00815712"/>
    <w:rsid w:val="008239F2"/>
    <w:rsid w:val="00823D49"/>
    <w:rsid w:val="0083049B"/>
    <w:rsid w:val="00832C81"/>
    <w:rsid w:val="008633C6"/>
    <w:rsid w:val="0086611D"/>
    <w:rsid w:val="00892FC6"/>
    <w:rsid w:val="008A3CB8"/>
    <w:rsid w:val="008B06F3"/>
    <w:rsid w:val="008B2E6B"/>
    <w:rsid w:val="008B457D"/>
    <w:rsid w:val="008C3220"/>
    <w:rsid w:val="008C58C4"/>
    <w:rsid w:val="008C5B23"/>
    <w:rsid w:val="008D7D3E"/>
    <w:rsid w:val="00913C8F"/>
    <w:rsid w:val="00924B77"/>
    <w:rsid w:val="009343BA"/>
    <w:rsid w:val="0094355A"/>
    <w:rsid w:val="0095578E"/>
    <w:rsid w:val="00964A87"/>
    <w:rsid w:val="009922E9"/>
    <w:rsid w:val="0099640D"/>
    <w:rsid w:val="009A288A"/>
    <w:rsid w:val="009B09F6"/>
    <w:rsid w:val="009B6ED1"/>
    <w:rsid w:val="009C2843"/>
    <w:rsid w:val="009C46F9"/>
    <w:rsid w:val="009D79D0"/>
    <w:rsid w:val="009E6DE6"/>
    <w:rsid w:val="009F2DD6"/>
    <w:rsid w:val="009F745F"/>
    <w:rsid w:val="00A02847"/>
    <w:rsid w:val="00A03C65"/>
    <w:rsid w:val="00A23F1B"/>
    <w:rsid w:val="00A322D8"/>
    <w:rsid w:val="00A367F6"/>
    <w:rsid w:val="00A50517"/>
    <w:rsid w:val="00A73471"/>
    <w:rsid w:val="00A808A0"/>
    <w:rsid w:val="00A822C5"/>
    <w:rsid w:val="00A92238"/>
    <w:rsid w:val="00A92EAB"/>
    <w:rsid w:val="00AB1021"/>
    <w:rsid w:val="00AC325B"/>
    <w:rsid w:val="00AC4027"/>
    <w:rsid w:val="00AD03CF"/>
    <w:rsid w:val="00AD2EAA"/>
    <w:rsid w:val="00AD6F3C"/>
    <w:rsid w:val="00AE3255"/>
    <w:rsid w:val="00AE5790"/>
    <w:rsid w:val="00AE61F9"/>
    <w:rsid w:val="00B030BD"/>
    <w:rsid w:val="00B056F0"/>
    <w:rsid w:val="00B15682"/>
    <w:rsid w:val="00B17120"/>
    <w:rsid w:val="00B241C5"/>
    <w:rsid w:val="00B30828"/>
    <w:rsid w:val="00B40E79"/>
    <w:rsid w:val="00B41067"/>
    <w:rsid w:val="00B60BCB"/>
    <w:rsid w:val="00B67DD4"/>
    <w:rsid w:val="00B80678"/>
    <w:rsid w:val="00B90531"/>
    <w:rsid w:val="00B936E9"/>
    <w:rsid w:val="00BA28B2"/>
    <w:rsid w:val="00BA6CD7"/>
    <w:rsid w:val="00BD3F04"/>
    <w:rsid w:val="00BD417F"/>
    <w:rsid w:val="00BD4724"/>
    <w:rsid w:val="00BD61E7"/>
    <w:rsid w:val="00BF3210"/>
    <w:rsid w:val="00C01765"/>
    <w:rsid w:val="00C114D8"/>
    <w:rsid w:val="00C11E8E"/>
    <w:rsid w:val="00C14C40"/>
    <w:rsid w:val="00C14FCA"/>
    <w:rsid w:val="00C17AD9"/>
    <w:rsid w:val="00C26B13"/>
    <w:rsid w:val="00C26C83"/>
    <w:rsid w:val="00C326DF"/>
    <w:rsid w:val="00C80581"/>
    <w:rsid w:val="00C85D86"/>
    <w:rsid w:val="00C85E54"/>
    <w:rsid w:val="00C863C2"/>
    <w:rsid w:val="00C910D4"/>
    <w:rsid w:val="00C92963"/>
    <w:rsid w:val="00C92B44"/>
    <w:rsid w:val="00C93EA7"/>
    <w:rsid w:val="00CA56D6"/>
    <w:rsid w:val="00CA72E8"/>
    <w:rsid w:val="00CC05E7"/>
    <w:rsid w:val="00CC2F4B"/>
    <w:rsid w:val="00CC5952"/>
    <w:rsid w:val="00CD2DB2"/>
    <w:rsid w:val="00CD7ED5"/>
    <w:rsid w:val="00CE112C"/>
    <w:rsid w:val="00CE7342"/>
    <w:rsid w:val="00CF5640"/>
    <w:rsid w:val="00D044BA"/>
    <w:rsid w:val="00D10682"/>
    <w:rsid w:val="00D1540E"/>
    <w:rsid w:val="00D21AED"/>
    <w:rsid w:val="00D26C38"/>
    <w:rsid w:val="00D312B1"/>
    <w:rsid w:val="00D7309A"/>
    <w:rsid w:val="00D90033"/>
    <w:rsid w:val="00DA3368"/>
    <w:rsid w:val="00DA74EC"/>
    <w:rsid w:val="00DB15BF"/>
    <w:rsid w:val="00DC3AE4"/>
    <w:rsid w:val="00DC413B"/>
    <w:rsid w:val="00DC6B26"/>
    <w:rsid w:val="00DD7AB7"/>
    <w:rsid w:val="00E03B84"/>
    <w:rsid w:val="00E03DA8"/>
    <w:rsid w:val="00E10FC0"/>
    <w:rsid w:val="00E215D6"/>
    <w:rsid w:val="00E2689C"/>
    <w:rsid w:val="00E50052"/>
    <w:rsid w:val="00E50D4F"/>
    <w:rsid w:val="00E56FEF"/>
    <w:rsid w:val="00E63509"/>
    <w:rsid w:val="00E7312F"/>
    <w:rsid w:val="00E739D8"/>
    <w:rsid w:val="00E76C3D"/>
    <w:rsid w:val="00E82F3F"/>
    <w:rsid w:val="00E8783A"/>
    <w:rsid w:val="00E9568B"/>
    <w:rsid w:val="00EA2455"/>
    <w:rsid w:val="00EC6057"/>
    <w:rsid w:val="00ED3485"/>
    <w:rsid w:val="00ED3D6C"/>
    <w:rsid w:val="00EE6152"/>
    <w:rsid w:val="00F04CA6"/>
    <w:rsid w:val="00F06E8D"/>
    <w:rsid w:val="00F11D7E"/>
    <w:rsid w:val="00F21617"/>
    <w:rsid w:val="00F22E52"/>
    <w:rsid w:val="00F57CF3"/>
    <w:rsid w:val="00F60616"/>
    <w:rsid w:val="00F71C9A"/>
    <w:rsid w:val="00F7214F"/>
    <w:rsid w:val="00F86765"/>
    <w:rsid w:val="00F934DF"/>
    <w:rsid w:val="00F970BC"/>
    <w:rsid w:val="00FA1EFB"/>
    <w:rsid w:val="00FA2A07"/>
    <w:rsid w:val="00FB1E89"/>
    <w:rsid w:val="00FD1996"/>
    <w:rsid w:val="00FD4628"/>
    <w:rsid w:val="00FD7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0656B"/>
  <w15:docId w15:val="{01717BA3-773F-45A0-BDDC-9614F6C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D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7DD4"/>
    <w:rPr>
      <w:rFonts w:ascii="Tahoma" w:hAnsi="Tahoma" w:cs="Tahoma"/>
      <w:sz w:val="16"/>
      <w:szCs w:val="16"/>
    </w:rPr>
  </w:style>
  <w:style w:type="paragraph" w:styleId="Header">
    <w:name w:val="header"/>
    <w:basedOn w:val="Normal"/>
    <w:link w:val="HeaderChar"/>
    <w:uiPriority w:val="99"/>
    <w:unhideWhenUsed/>
    <w:rsid w:val="00B67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DD4"/>
  </w:style>
  <w:style w:type="paragraph" w:styleId="Footer">
    <w:name w:val="footer"/>
    <w:basedOn w:val="Normal"/>
    <w:link w:val="FooterChar"/>
    <w:uiPriority w:val="99"/>
    <w:unhideWhenUsed/>
    <w:rsid w:val="00B67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DD4"/>
  </w:style>
  <w:style w:type="character" w:styleId="Hyperlink">
    <w:name w:val="Hyperlink"/>
    <w:uiPriority w:val="99"/>
    <w:unhideWhenUsed/>
    <w:rsid w:val="00694B40"/>
    <w:rPr>
      <w:color w:val="0000FF"/>
      <w:u w:val="single"/>
    </w:rPr>
  </w:style>
  <w:style w:type="paragraph" w:styleId="NoSpacing">
    <w:name w:val="No Spacing"/>
    <w:uiPriority w:val="1"/>
    <w:qFormat/>
    <w:rsid w:val="00E63509"/>
    <w:rPr>
      <w:sz w:val="22"/>
      <w:szCs w:val="22"/>
      <w:lang w:val="en-GB" w:eastAsia="en-GB"/>
    </w:rPr>
  </w:style>
  <w:style w:type="paragraph" w:styleId="Title">
    <w:name w:val="Title"/>
    <w:basedOn w:val="Normal"/>
    <w:next w:val="Normal"/>
    <w:link w:val="TitleChar"/>
    <w:uiPriority w:val="10"/>
    <w:qFormat/>
    <w:rsid w:val="00B056F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056F0"/>
    <w:rPr>
      <w:rFonts w:ascii="Cambria" w:eastAsia="Times New Roman" w:hAnsi="Cambria" w:cs="Times New Roman"/>
      <w:color w:val="17365D"/>
      <w:spacing w:val="5"/>
      <w:kern w:val="28"/>
      <w:sz w:val="52"/>
      <w:szCs w:val="52"/>
    </w:rPr>
  </w:style>
  <w:style w:type="paragraph" w:styleId="Revision">
    <w:name w:val="Revision"/>
    <w:hidden/>
    <w:uiPriority w:val="99"/>
    <w:semiHidden/>
    <w:rsid w:val="00E7312F"/>
    <w:rPr>
      <w:sz w:val="22"/>
      <w:szCs w:val="22"/>
      <w:lang w:val="en-GB" w:eastAsia="en-GB"/>
    </w:rPr>
  </w:style>
  <w:style w:type="character" w:styleId="UnresolvedMention">
    <w:name w:val="Unresolved Mention"/>
    <w:basedOn w:val="DefaultParagraphFont"/>
    <w:uiPriority w:val="99"/>
    <w:semiHidden/>
    <w:unhideWhenUsed/>
    <w:rsid w:val="00091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microsites.hays.co.uk/web/broadway-academ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roadway@hays.com" TargetMode="External"/><Relationship Id="rId2" Type="http://schemas.openxmlformats.org/officeDocument/2006/relationships/customXml" Target="../customXml/item2.xml"/><Relationship Id="rId16" Type="http://schemas.openxmlformats.org/officeDocument/2006/relationships/hyperlink" Target="https://www.broadway-academy.co.uk/home/gdpr-privacy-notice/"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ebmicrosites.hays.co.uk/web/broadway-academ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roadway-academy.co.uk/home/gdpr-privacy-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oadway@hay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5b6a31-4eda-40e9-8c07-719655b649b1">
      <Terms xmlns="http://schemas.microsoft.com/office/infopath/2007/PartnerControls"/>
    </lcf76f155ced4ddcb4097134ff3c332f>
    <TaxCatchAll xmlns="d2934f68-6dc2-4c1a-80af-dad0b2c450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43ED2B2236C24487DC97CD6C322C62" ma:contentTypeVersion="19" ma:contentTypeDescription="Create a new document." ma:contentTypeScope="" ma:versionID="8542015a6aadb6ed95a12690abe98c36">
  <xsd:schema xmlns:xsd="http://www.w3.org/2001/XMLSchema" xmlns:xs="http://www.w3.org/2001/XMLSchema" xmlns:p="http://schemas.microsoft.com/office/2006/metadata/properties" xmlns:ns2="d2934f68-6dc2-4c1a-80af-dad0b2c450ff" xmlns:ns3="b65b6a31-4eda-40e9-8c07-719655b649b1" targetNamespace="http://schemas.microsoft.com/office/2006/metadata/properties" ma:root="true" ma:fieldsID="f1b51bd6518eab8adf6da53f0fc314c1" ns2:_="" ns3:_="">
    <xsd:import namespace="d2934f68-6dc2-4c1a-80af-dad0b2c450ff"/>
    <xsd:import namespace="b65b6a31-4eda-40e9-8c07-719655b649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34f68-6dc2-4c1a-80af-dad0b2c450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c7607a-e271-4ffa-bcdc-309e95aa2aa3}" ma:internalName="TaxCatchAll" ma:showField="CatchAllData" ma:web="d2934f68-6dc2-4c1a-80af-dad0b2c450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5b6a31-4eda-40e9-8c07-719655b649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d92f3c-5ff1-4c93-8dfb-2ef033d3ff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C84616-ACA5-415B-874C-CCB0F10B4025}">
  <ds:schemaRefs>
    <ds:schemaRef ds:uri="http://schemas.microsoft.com/office/2006/metadata/properties"/>
    <ds:schemaRef ds:uri="http://schemas.microsoft.com/office/infopath/2007/PartnerControls"/>
    <ds:schemaRef ds:uri="b65b6a31-4eda-40e9-8c07-719655b649b1"/>
    <ds:schemaRef ds:uri="d2934f68-6dc2-4c1a-80af-dad0b2c450ff"/>
  </ds:schemaRefs>
</ds:datastoreItem>
</file>

<file path=customXml/itemProps3.xml><?xml version="1.0" encoding="utf-8"?>
<ds:datastoreItem xmlns:ds="http://schemas.openxmlformats.org/officeDocument/2006/customXml" ds:itemID="{BFEB8E24-F748-4468-8356-FA9603C9BAD0}">
  <ds:schemaRefs>
    <ds:schemaRef ds:uri="http://schemas.openxmlformats.org/officeDocument/2006/bibliography"/>
  </ds:schemaRefs>
</ds:datastoreItem>
</file>

<file path=customXml/itemProps4.xml><?xml version="1.0" encoding="utf-8"?>
<ds:datastoreItem xmlns:ds="http://schemas.openxmlformats.org/officeDocument/2006/customXml" ds:itemID="{7F93C93D-5465-40FF-974C-59854E2B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34f68-6dc2-4c1a-80af-dad0b2c450ff"/>
    <ds:schemaRef ds:uri="b65b6a31-4eda-40e9-8c07-719655b64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D420E-9160-492C-9F6E-BB8FA6DAE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App-Packaging.com</Company>
  <LinksUpToDate>false</LinksUpToDate>
  <CharactersWithSpaces>28</CharactersWithSpaces>
  <SharedDoc>false</SharedDoc>
  <HLinks>
    <vt:vector size="18" baseType="variant">
      <vt:variant>
        <vt:i4>262157</vt:i4>
      </vt:variant>
      <vt:variant>
        <vt:i4>6</vt:i4>
      </vt:variant>
      <vt:variant>
        <vt:i4>0</vt:i4>
      </vt:variant>
      <vt:variant>
        <vt:i4>5</vt:i4>
      </vt:variant>
      <vt:variant>
        <vt:lpwstr>https://www.broadway-academy.co.uk/home/gdpr-privacy-notice/</vt:lpwstr>
      </vt:variant>
      <vt:variant>
        <vt:lpwstr/>
      </vt:variant>
      <vt:variant>
        <vt:i4>7471163</vt:i4>
      </vt:variant>
      <vt:variant>
        <vt:i4>3</vt:i4>
      </vt:variant>
      <vt:variant>
        <vt:i4>0</vt:i4>
      </vt:variant>
      <vt:variant>
        <vt:i4>5</vt:i4>
      </vt:variant>
      <vt:variant>
        <vt:lpwstr>http://www.hays.co.uk/jobs/broadway-academy</vt:lpwstr>
      </vt:variant>
      <vt:variant>
        <vt:lpwstr/>
      </vt:variant>
      <vt:variant>
        <vt:i4>3538951</vt:i4>
      </vt:variant>
      <vt:variant>
        <vt:i4>0</vt:i4>
      </vt:variant>
      <vt:variant>
        <vt:i4>0</vt:i4>
      </vt:variant>
      <vt:variant>
        <vt:i4>5</vt:i4>
      </vt:variant>
      <vt:variant>
        <vt:lpwstr>mailto:broadway@hays.com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dc:creator>
  <cp:keywords/>
  <cp:lastModifiedBy>S Crow (stssc)</cp:lastModifiedBy>
  <cp:revision>2</cp:revision>
  <cp:lastPrinted>2023-03-28T10:03:00Z</cp:lastPrinted>
  <dcterms:created xsi:type="dcterms:W3CDTF">2026-04-27T14:03:00Z</dcterms:created>
  <dcterms:modified xsi:type="dcterms:W3CDTF">2026-04-27T14:03:00Z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0x0101001243ED2B2236C24487DC97CD6C322C62</vt:lpwstr>
  </property>
  <property fmtid="{D5CDD505-2E9C-101B-9397-08002B2CF9AE}" pid="3" name="MediaServiceImageTags">
    <vt:lpwstr/>
  </property>
</Properties>
</file>